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31"/>
        <w:jc w:val="center"/>
        <w:rPr>
          <w:sz w:val="36"/>
          <w:szCs w:val="36"/>
        </w:rPr>
      </w:pPr>
      <w:r>
        <w:rPr>
          <w:rFonts w:eastAsia="Times New Roman" w:cs="Arial" w:ascii="Times New Roman" w:hAnsi="Times New Roman"/>
          <w:b/>
          <w:bCs/>
          <w:sz w:val="36"/>
          <w:szCs w:val="36"/>
          <w:lang w:eastAsia="pl-PL"/>
        </w:rPr>
        <w:t>REGULAMIN KONKURSU FOTOGRAFICZNEGO „GÓRNICZA TWARZ” W RAMACH WYDARZENIA „CZERNICA SZKICOWANA WĘGLEM OD 1797r.”</w:t>
      </w:r>
    </w:p>
    <w:p>
      <w:pPr>
        <w:pStyle w:val="Normal"/>
        <w:spacing w:lineRule="auto" w:line="240" w:before="0" w:after="131"/>
        <w:jc w:val="center"/>
        <w:rPr>
          <w:rFonts w:ascii="Times New Roman" w:hAnsi="Times New Roman" w:eastAsia="Times New Roman" w:cs="Arial"/>
          <w:b/>
          <w:bCs/>
          <w:sz w:val="36"/>
          <w:szCs w:val="36"/>
          <w:lang w:eastAsia="pl-PL"/>
        </w:rPr>
      </w:pPr>
      <w:r>
        <w:rPr>
          <w:rFonts w:eastAsia="Times New Roman" w:cs="Arial" w:ascii="Times New Roman" w:hAnsi="Times New Roman"/>
          <w:b/>
          <w:bCs/>
          <w:sz w:val="36"/>
          <w:szCs w:val="36"/>
          <w:lang w:eastAsia="pl-PL"/>
        </w:rPr>
        <w:t xml:space="preserve"> </w:t>
      </w:r>
    </w:p>
    <w:p>
      <w:pPr>
        <w:pStyle w:val="Normal"/>
        <w:spacing w:lineRule="auto" w:line="276" w:before="0" w:after="131"/>
        <w:jc w:val="both"/>
        <w:rPr/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§ 1. Postanowienia ogólne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Organizator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: Organizatorem konkursu jest </w:t>
      </w:r>
      <w:r>
        <w:rPr>
          <w:rFonts w:eastAsia="Times New Roman" w:cs="Courier New" w:ascii="Times New Roman" w:hAnsi="Times New Roman"/>
          <w:sz w:val="27"/>
          <w:szCs w:val="27"/>
          <w:lang w:eastAsia="pl-PL"/>
        </w:rPr>
        <w:t>Ośrodek Kultury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 z siedzibą w </w:t>
      </w:r>
      <w:r>
        <w:rPr>
          <w:rFonts w:eastAsia="Times New Roman" w:cs="Courier New" w:ascii="Times New Roman" w:hAnsi="Times New Roman"/>
          <w:sz w:val="27"/>
          <w:szCs w:val="27"/>
          <w:lang w:eastAsia="pl-PL"/>
        </w:rPr>
        <w:t>Czernicy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.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Cel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Promowanie dziedzictwa górniczego, ukazanie trudu pracy górników oraz rozwijanie pasji fotograficznej.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Zasięg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: Konkurs ma charakter </w:t>
      </w:r>
      <w:r>
        <w:rPr>
          <w:rFonts w:eastAsia="Times New Roman" w:cs="Courier New" w:ascii="Times New Roman" w:hAnsi="Times New Roman"/>
          <w:sz w:val="27"/>
          <w:szCs w:val="27"/>
          <w:lang w:eastAsia="pl-PL"/>
        </w:rPr>
        <w:t>regionalny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.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Czas trwania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: Konkurs trwa od </w:t>
      </w:r>
      <w:r>
        <w:rPr>
          <w:rFonts w:eastAsia="Times New Roman" w:cs="Courier New" w:ascii="Times New Roman" w:hAnsi="Times New Roman"/>
          <w:sz w:val="27"/>
          <w:szCs w:val="27"/>
          <w:lang w:eastAsia="pl-PL"/>
        </w:rPr>
        <w:t>1 czerwca 2026r.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 do </w:t>
      </w:r>
      <w:r>
        <w:rPr>
          <w:rFonts w:eastAsia="Times New Roman" w:cs="Courier New" w:ascii="Times New Roman" w:hAnsi="Times New Roman"/>
          <w:sz w:val="27"/>
          <w:szCs w:val="27"/>
          <w:lang w:eastAsia="pl-PL"/>
        </w:rPr>
        <w:t>11 września 2026r.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hanging="0" w:left="0"/>
        <w:jc w:val="both"/>
        <w:rPr>
          <w:rFonts w:ascii="Times New Roman" w:hAnsi="Times New Roman" w:eastAsia="Times New Roman" w:cs="Courier New"/>
          <w:sz w:val="27"/>
          <w:szCs w:val="27"/>
          <w:lang w:eastAsia="pl-PL"/>
        </w:rPr>
      </w:pPr>
      <w:r>
        <w:rPr>
          <w:rFonts w:eastAsia="Times New Roman" w:cs="Courier New" w:ascii="Times New Roman" w:hAnsi="Times New Roman"/>
          <w:sz w:val="27"/>
          <w:szCs w:val="27"/>
          <w:lang w:eastAsia="pl-PL"/>
        </w:rPr>
      </w:r>
    </w:p>
    <w:p>
      <w:pPr>
        <w:pStyle w:val="Normal"/>
        <w:spacing w:lineRule="auto" w:line="276" w:before="0" w:after="131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§ 2. Warunki uczestnictwa</w:t>
      </w:r>
    </w:p>
    <w:p>
      <w:pPr>
        <w:pStyle w:val="Normal"/>
        <w:numPr>
          <w:ilvl w:val="0"/>
          <w:numId w:val="2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Wiek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Konkurs jest otwarty dla młodzieży oraz dorosłych.</w:t>
      </w:r>
    </w:p>
    <w:p>
      <w:pPr>
        <w:pStyle w:val="Normal"/>
        <w:numPr>
          <w:ilvl w:val="0"/>
          <w:numId w:val="2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Kategorie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Prace będą oceniane w dwóch grupach wiekowych:</w:t>
      </w:r>
    </w:p>
    <w:p>
      <w:pPr>
        <w:pStyle w:val="Normal"/>
        <w:numPr>
          <w:ilvl w:val="1"/>
          <w:numId w:val="2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sz w:val="27"/>
          <w:szCs w:val="27"/>
          <w:lang w:eastAsia="pl-PL"/>
        </w:rPr>
        <w:t>Młodzież (</w:t>
      </w:r>
      <w:r>
        <w:rPr>
          <w:rFonts w:eastAsia="Times New Roman" w:cs="Courier New" w:ascii="Times New Roman" w:hAnsi="Times New Roman"/>
          <w:sz w:val="27"/>
          <w:szCs w:val="27"/>
          <w:lang w:eastAsia="pl-PL"/>
        </w:rPr>
        <w:t>do 18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 lat).</w:t>
      </w:r>
    </w:p>
    <w:p>
      <w:pPr>
        <w:pStyle w:val="Normal"/>
        <w:numPr>
          <w:ilvl w:val="1"/>
          <w:numId w:val="2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Osoby dorosłe (powyżej </w:t>
      </w:r>
      <w:r>
        <w:rPr>
          <w:rFonts w:eastAsia="Times New Roman" w:cs="Courier New" w:ascii="Times New Roman" w:hAnsi="Times New Roman"/>
          <w:sz w:val="27"/>
          <w:szCs w:val="27"/>
          <w:lang w:eastAsia="pl-PL"/>
        </w:rPr>
        <w:t>18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 lat).</w:t>
      </w:r>
    </w:p>
    <w:p>
      <w:pPr>
        <w:pStyle w:val="Normal"/>
        <w:numPr>
          <w:ilvl w:val="0"/>
          <w:numId w:val="2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Wykluczenia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W konkursie nie mogą brać udziału członkowie jury oraz ich najbliższa rodzina.</w:t>
      </w:r>
    </w:p>
    <w:p>
      <w:pPr>
        <w:pStyle w:val="Normal"/>
        <w:numPr>
          <w:ilvl w:val="0"/>
          <w:numId w:val="2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Koszt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Udział w konkursie jest całkowicie bezpłatny.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hanging="0" w:left="0"/>
        <w:jc w:val="both"/>
        <w:rPr>
          <w:rFonts w:ascii="Times New Roman" w:hAnsi="Times New Roman" w:eastAsia="Times New Roman" w:cs="Arial"/>
          <w:sz w:val="27"/>
          <w:szCs w:val="27"/>
          <w:lang w:eastAsia="pl-PL"/>
        </w:rPr>
      </w:pPr>
      <w:r>
        <w:rPr>
          <w:rFonts w:eastAsia="Times New Roman" w:cs="Arial" w:ascii="Times New Roman" w:hAnsi="Times New Roman"/>
          <w:sz w:val="27"/>
          <w:szCs w:val="27"/>
          <w:lang w:eastAsia="pl-PL"/>
        </w:rPr>
      </w:r>
    </w:p>
    <w:p>
      <w:pPr>
        <w:pStyle w:val="Normal"/>
        <w:spacing w:lineRule="auto" w:line="276" w:before="0" w:after="131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§ 3. Wymagania dotyczące prac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Tematyka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Zdjęcia muszą bezpośrednio nawiązywać do hasła „Górnicza twarz” (portrety, reportaż z pracy, emocje -  w grę wchodzą także zdjęcia grupowe).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Limit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: Każdy uczestnik może zgłosić maksymalnie </w:t>
      </w:r>
      <w:r>
        <w:rPr>
          <w:rFonts w:eastAsia="Times New Roman" w:cs="Courier New" w:ascii="Times New Roman" w:hAnsi="Times New Roman"/>
          <w:sz w:val="27"/>
          <w:szCs w:val="27"/>
          <w:lang w:eastAsia="pl-PL"/>
        </w:rPr>
        <w:t>3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 zdjęcia.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Format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Z</w:t>
      </w:r>
      <w:r>
        <w:rPr>
          <w:rFonts w:eastAsia="Times New Roman" w:cs="Courier New" w:ascii="Times New Roman" w:hAnsi="Times New Roman"/>
          <w:sz w:val="27"/>
          <w:szCs w:val="27"/>
          <w:lang w:eastAsia="pl-PL"/>
        </w:rPr>
        <w:t>djęcia muszą być wysłane w formacie 20x30 (centymetrów) na papierze matowym fotograficznym.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hanging="360" w:left="0"/>
        <w:jc w:val="both"/>
        <w:rPr/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Ograniczenia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: </w:t>
      </w:r>
      <w:r>
        <w:rPr>
          <w:rFonts w:ascii="Times New Roman" w:hAnsi="Times New Roman"/>
          <w:sz w:val="27"/>
          <w:szCs w:val="27"/>
        </w:rPr>
        <w:t xml:space="preserve">Zabrania się fotomontażu oraz drastycznej obróbki graficznej zmieniającej treść zdjęcia. 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Dopuszczalna jest podstawowa obróbka fotograficzna (korekta jasności, kontrastu, balansu bieli, kadrowanie, retusz drobnych niedoskonałości). </w:t>
      </w:r>
      <w:r>
        <w:rPr>
          <w:rStyle w:val="Strong"/>
          <w:rFonts w:eastAsia="Times New Roman" w:cs="Arial" w:ascii="Times New Roman" w:hAnsi="Times New Roman"/>
          <w:b w:val="false"/>
          <w:bCs w:val="false"/>
          <w:sz w:val="27"/>
          <w:szCs w:val="27"/>
          <w:lang w:eastAsia="pl-PL"/>
        </w:rPr>
        <w:t>Zabrania się zgłaszania zdjęć wygenerowanych lub edytowanych przy użyciu sztucznej inteligencji (AI)</w:t>
      </w:r>
      <w:r>
        <w:rPr>
          <w:rFonts w:eastAsia="Times New Roman" w:cs="Arial" w:ascii="Times New Roman" w:hAnsi="Times New Roman"/>
          <w:b w:val="false"/>
          <w:bCs w:val="false"/>
          <w:sz w:val="27"/>
          <w:szCs w:val="27"/>
          <w:lang w:eastAsia="pl-PL"/>
        </w:rPr>
        <w:t xml:space="preserve">, 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w tym narzędzi takich jak Midjourney, DALL-E, Stable Diffusion, ChatGPT, Gemini i podobnych. 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Oryginalność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Prace muszą być autorstwa uczestnika i nie mogą być wcześniej nagradzane.</w:t>
        <w:br/>
      </w:r>
    </w:p>
    <w:p>
      <w:pPr>
        <w:pStyle w:val="Normal"/>
        <w:spacing w:lineRule="auto" w:line="276" w:before="0" w:after="131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§ 4. Zgłoszenie udziału</w:t>
      </w:r>
    </w:p>
    <w:p>
      <w:pPr>
        <w:pStyle w:val="Normal"/>
        <w:numPr>
          <w:ilvl w:val="0"/>
          <w:numId w:val="4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 xml:space="preserve">Miejsce: </w:t>
      </w:r>
      <w:r>
        <w:rPr>
          <w:rFonts w:eastAsia="Times New Roman" w:cs="Arial" w:ascii="Times New Roman" w:hAnsi="Times New Roman"/>
          <w:b w:val="false"/>
          <w:bCs w:val="false"/>
          <w:sz w:val="27"/>
          <w:szCs w:val="27"/>
          <w:lang w:eastAsia="pl-PL"/>
        </w:rPr>
        <w:t>Prace i zgody należy dostarczyć w jednej zaklejonej kopercie. Zdjęcia muszą być nieoznaczone i niepodpisane dla zachowania bezstronności Jury.</w:t>
      </w:r>
    </w:p>
    <w:p>
      <w:pPr>
        <w:pStyle w:val="Normal"/>
        <w:numPr>
          <w:ilvl w:val="0"/>
          <w:numId w:val="4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Zgody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: Do zgłoszenia należy dołączyć podpisaną </w:t>
      </w: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kartę zgłoszenia</w:t>
      </w:r>
    </w:p>
    <w:p>
      <w:pPr>
        <w:pStyle w:val="Normal"/>
        <w:numPr>
          <w:ilvl w:val="0"/>
          <w:numId w:val="4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Termin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Ostateczny termin nadsyłania prac mija dnia 11 września.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hanging="0" w:left="0"/>
        <w:jc w:val="both"/>
        <w:rPr>
          <w:rFonts w:ascii="Times New Roman" w:hAnsi="Times New Roman" w:eastAsia="Times New Roman" w:cs="Arial"/>
          <w:sz w:val="27"/>
          <w:szCs w:val="27"/>
          <w:lang w:eastAsia="pl-PL"/>
        </w:rPr>
      </w:pPr>
      <w:r>
        <w:rPr>
          <w:rFonts w:eastAsia="Times New Roman" w:cs="Arial" w:ascii="Times New Roman" w:hAnsi="Times New Roman"/>
          <w:sz w:val="27"/>
          <w:szCs w:val="27"/>
          <w:lang w:eastAsia="pl-PL"/>
        </w:rPr>
      </w:r>
    </w:p>
    <w:p>
      <w:pPr>
        <w:pStyle w:val="Normal"/>
        <w:spacing w:lineRule="auto" w:line="276" w:before="0" w:after="131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§ 5. Ocena i nagrody</w:t>
      </w:r>
    </w:p>
    <w:p>
      <w:pPr>
        <w:pStyle w:val="Normal"/>
        <w:numPr>
          <w:ilvl w:val="0"/>
          <w:numId w:val="5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Jury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Prace oceni profesjonalne Jury powołane przez Organizatora.</w:t>
      </w:r>
    </w:p>
    <w:p>
      <w:pPr>
        <w:pStyle w:val="Normal"/>
        <w:numPr>
          <w:ilvl w:val="0"/>
          <w:numId w:val="5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Kryteria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Walory artystyczne, jakość techniczna, oryginalność oraz zgodność z tematem.</w:t>
      </w:r>
    </w:p>
    <w:p>
      <w:pPr>
        <w:pStyle w:val="Normal"/>
        <w:numPr>
          <w:ilvl w:val="0"/>
          <w:numId w:val="5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Nagrody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W każdej kategorii wiekowej zostaną przyznane miejsca I, II, III oraz wyróżnienia.</w:t>
      </w:r>
    </w:p>
    <w:p>
      <w:pPr>
        <w:pStyle w:val="Normal"/>
        <w:numPr>
          <w:ilvl w:val="0"/>
          <w:numId w:val="5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Pula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przewidziane są nagrody rzeczowe.</w:t>
      </w:r>
    </w:p>
    <w:p>
      <w:pPr>
        <w:pStyle w:val="Normal"/>
        <w:numPr>
          <w:ilvl w:val="0"/>
          <w:numId w:val="5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Wyniki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: Laureaci zostaną powiadomieni </w:t>
      </w:r>
      <w:r>
        <w:rPr>
          <w:rFonts w:eastAsia="Times New Roman" w:cs="Courier New" w:ascii="Times New Roman" w:hAnsi="Times New Roman"/>
          <w:sz w:val="27"/>
          <w:szCs w:val="27"/>
          <w:lang w:eastAsia="pl-PL"/>
        </w:rPr>
        <w:t>telefonicznie lub mailowo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 do dnia </w:t>
      </w:r>
      <w:r>
        <w:rPr>
          <w:rFonts w:eastAsia="Times New Roman" w:cs="Courier New" w:ascii="Times New Roman" w:hAnsi="Times New Roman"/>
          <w:sz w:val="27"/>
          <w:szCs w:val="27"/>
          <w:lang w:eastAsia="pl-PL"/>
        </w:rPr>
        <w:t>18 września 2026r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. Wyniki pojawią się na stronie </w:t>
      </w:r>
      <w:r>
        <w:rPr>
          <w:rFonts w:eastAsia="Times New Roman" w:cs="Courier New" w:ascii="Times New Roman" w:hAnsi="Times New Roman"/>
          <w:sz w:val="27"/>
          <w:szCs w:val="27"/>
          <w:lang w:eastAsia="pl-PL"/>
        </w:rPr>
        <w:t xml:space="preserve">Ośrodka Kultury i profilu facebookowym. </w:t>
      </w:r>
      <w:r>
        <w:rPr>
          <w:rFonts w:eastAsia="Times New Roman" w:cs="Courier New" w:ascii="Times New Roman" w:hAnsi="Times New Roman"/>
          <w:sz w:val="27"/>
          <w:szCs w:val="27"/>
          <w:lang w:eastAsia="pl-PL"/>
        </w:rPr>
        <w:t>Prezentacja prac odbędzie 25 września 2026r. podczas wydarzenia „Czernica szkicowana węglem od 1797r.”</w:t>
      </w:r>
    </w:p>
    <w:p>
      <w:pPr>
        <w:pStyle w:val="Normal"/>
        <w:spacing w:lineRule="auto" w:line="276" w:before="0" w:after="131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 xml:space="preserve"> </w:t>
      </w: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br/>
        <w:t>§ 6. Prawa autorskie i wizerunek</w:t>
      </w:r>
    </w:p>
    <w:p>
      <w:pPr>
        <w:pStyle w:val="Normal"/>
        <w:numPr>
          <w:ilvl w:val="0"/>
          <w:numId w:val="6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Prawa autorskie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Uczestnik zachowuje prawa autorskie, ale udziela Organizatorowi darmowej licencji na wykorzystanie zdjęć do promocji konkursu.</w:t>
      </w:r>
    </w:p>
    <w:p>
      <w:pPr>
        <w:pStyle w:val="Normal"/>
        <w:numPr>
          <w:ilvl w:val="0"/>
          <w:numId w:val="6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Wizerunek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Autor gwarantuje, że posiada zgodę osób widocznych na zdjęciach na publikację ich wizerunku.</w:t>
      </w:r>
    </w:p>
    <w:p>
      <w:pPr>
        <w:pStyle w:val="Normal"/>
        <w:numPr>
          <w:ilvl w:val="0"/>
          <w:numId w:val="6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Odpowiedzialność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Organizator nie ponosi odpowiedzialności za roszczenia osób trzecich dotyczące praw autorskich lub wizerunku.</w:t>
      </w: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hanging="0" w:left="0"/>
        <w:jc w:val="both"/>
        <w:rPr>
          <w:rFonts w:ascii="Times New Roman" w:hAnsi="Times New Roman" w:eastAsia="Times New Roman" w:cs="Arial"/>
          <w:b/>
          <w:bCs/>
          <w:sz w:val="27"/>
          <w:szCs w:val="27"/>
          <w:lang w:eastAsia="pl-PL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hanging="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§ 7. Dane osobowe (RODO)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hanging="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 xml:space="preserve"> </w:t>
      </w:r>
    </w:p>
    <w:p>
      <w:pPr>
        <w:pStyle w:val="Normal"/>
        <w:numPr>
          <w:ilvl w:val="0"/>
          <w:numId w:val="7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Administrator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Administratorem danych osobowych jest Ośrodek Kultury w Czernicy.</w:t>
      </w:r>
    </w:p>
    <w:p>
      <w:pPr>
        <w:pStyle w:val="Normal"/>
        <w:numPr>
          <w:ilvl w:val="0"/>
          <w:numId w:val="7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Cel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Dane są przetwarzane wyłącznie w celu organizacji, przeprowadzenia i promocji konkursu.</w:t>
      </w:r>
    </w:p>
    <w:p>
      <w:pPr>
        <w:pStyle w:val="Normal"/>
        <w:numPr>
          <w:ilvl w:val="0"/>
          <w:numId w:val="7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Prawa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Uczestnik ma prawo do wglądu, poprawiania oraz żądania usunięcia swoich danych.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hanging="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 </w:t>
      </w:r>
    </w:p>
    <w:p>
      <w:pPr>
        <w:pStyle w:val="Normal"/>
        <w:spacing w:lineRule="auto" w:line="276" w:before="0" w:after="131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§ 8. Postanowienia końcowe</w:t>
      </w:r>
    </w:p>
    <w:p>
      <w:pPr>
        <w:pStyle w:val="Normal"/>
        <w:numPr>
          <w:ilvl w:val="0"/>
          <w:numId w:val="8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Akceptacja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Zgłoszenie prac oznacza pełną akceptację niniejszego regulaminu.</w:t>
      </w:r>
    </w:p>
    <w:p>
      <w:pPr>
        <w:pStyle w:val="Normal"/>
        <w:numPr>
          <w:ilvl w:val="0"/>
          <w:numId w:val="8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Decyzje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Decyzje Jury są ostateczne i nie podlegają zaskarżeniu.</w:t>
      </w:r>
    </w:p>
    <w:p>
      <w:pPr>
        <w:pStyle w:val="Normal"/>
        <w:numPr>
          <w:ilvl w:val="0"/>
          <w:numId w:val="8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Zmiany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>: Organizator zastrzega sobie prawo do zmiany regulaminu w sytuacjach losowych.</w:t>
      </w:r>
    </w:p>
    <w:p>
      <w:pPr>
        <w:pStyle w:val="Normal"/>
        <w:numPr>
          <w:ilvl w:val="0"/>
          <w:numId w:val="8"/>
        </w:numPr>
        <w:spacing w:lineRule="auto" w:line="276" w:before="0" w:after="0"/>
        <w:ind w:hanging="360" w:left="0"/>
        <w:jc w:val="both"/>
        <w:rPr>
          <w:rFonts w:ascii="Times New Roman" w:hAnsi="Times New Roman"/>
          <w:sz w:val="27"/>
          <w:szCs w:val="27"/>
        </w:rPr>
      </w:pPr>
      <w:r>
        <w:rPr>
          <w:rFonts w:eastAsia="Times New Roman" w:cs="Arial" w:ascii="Times New Roman" w:hAnsi="Times New Roman"/>
          <w:b/>
          <w:bCs/>
          <w:sz w:val="27"/>
          <w:szCs w:val="27"/>
          <w:lang w:eastAsia="pl-PL"/>
        </w:rPr>
        <w:t>Kontakt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: Pytania prosimy kierować na adres: </w:t>
      </w:r>
      <w:r>
        <w:rPr>
          <w:rFonts w:eastAsia="Times New Roman" w:cs="Courier New" w:ascii="Times New Roman" w:hAnsi="Times New Roman"/>
          <w:sz w:val="27"/>
          <w:szCs w:val="27"/>
          <w:lang w:eastAsia="pl-PL"/>
        </w:rPr>
        <w:t>zameczekczernica@op.pl</w:t>
      </w:r>
      <w:r>
        <w:rPr>
          <w:rFonts w:eastAsia="Times New Roman" w:cs="Arial" w:ascii="Times New Roman" w:hAnsi="Times New Roman"/>
          <w:sz w:val="27"/>
          <w:szCs w:val="27"/>
          <w:lang w:eastAsia="pl-PL"/>
        </w:rPr>
        <w:t xml:space="preserve"> lub pod nr 324 305 201</w:t>
      </w:r>
    </w:p>
    <w:sectPr>
      <w:type w:val="nextPage"/>
      <w:pgSz w:w="11906" w:h="16838"/>
      <w:pgMar w:left="1500" w:right="113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2a1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286pc" w:customStyle="1">
    <w:name w:val="t286pc"/>
    <w:basedOn w:val="DefaultParagraphFont"/>
    <w:qFormat/>
    <w:rsid w:val="00c376e7"/>
    <w:rPr/>
  </w:style>
  <w:style w:type="character" w:styleId="Strong">
    <w:name w:val="Strong"/>
    <w:basedOn w:val="DefaultParagraphFont"/>
    <w:uiPriority w:val="22"/>
    <w:qFormat/>
    <w:rsid w:val="00c376e7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qFormat/>
    <w:rsid w:val="00c376e7"/>
    <w:rPr>
      <w:rFonts w:ascii="Courier New" w:hAnsi="Courier New" w:eastAsia="Times New Roman" w:cs="Courier New"/>
      <w:sz w:val="20"/>
      <w:szCs w:val="20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58832-C779-4744-91FE-540191F47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Application>LibreOffice/25.8.6.2$Windows_X86_64 LibreOffice_project/b4b39682cd9868fa725bc664aff94278d315bd04</Application>
  <AppVersion>15.0000</AppVersion>
  <Pages>2</Pages>
  <Words>498</Words>
  <Characters>3128</Characters>
  <CharactersWithSpaces>3560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2026-05-19T18:22:00Z</dcterms:created>
  <dc:creator>Jerzy Kawulok</dc:creator>
  <dc:description/>
  <dc:language>pl-PL</dc:language>
  <cp:lastModifiedBy/>
  <cp:lastPrinted>2026-05-26T14:47:11Z</cp:lastPrinted>
  <dcterms:modified xsi:type="dcterms:W3CDTF">2026-06-09T17:55:04Z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