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/>
        <w:drawing>
          <wp:inline distB="0" distT="0" distL="0" distR="0">
            <wp:extent cx="4599150" cy="2359564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99150" cy="23595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0" w:before="30" w:line="295" w:lineRule="auto"/>
        <w:jc w:val="center"/>
        <w:rPr>
          <w:b w:val="1"/>
          <w:bCs w:val="1"/>
          <w:color w:val="1a3d1a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10" w:before="30" w:line="295" w:lineRule="auto"/>
        <w:jc w:val="center"/>
        <w:rPr/>
      </w:pPr>
      <w:r w:rsidDel="00000000" w:rsidR="00000000" w:rsidRPr="00000000">
        <w:rPr>
          <w:b w:val="1"/>
          <w:bCs w:val="1"/>
          <w:color w:val="1a3d1a"/>
          <w:sz w:val="30"/>
          <w:szCs w:val="30"/>
          <w:rtl w:val="0"/>
        </w:rPr>
        <w:t xml:space="preserve">REGULAMIN NABORU INICJATYW LOKALNYCH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100" w:line="295" w:lineRule="auto"/>
        <w:jc w:val="center"/>
        <w:rPr/>
      </w:pPr>
      <w:r w:rsidDel="00000000" w:rsidR="00000000" w:rsidRPr="00000000">
        <w:rPr>
          <w:i w:val="1"/>
          <w:iCs w:val="1"/>
          <w:color w:val="5d6d7e"/>
          <w:sz w:val="19"/>
          <w:szCs w:val="19"/>
          <w:rtl w:val="0"/>
        </w:rPr>
        <w:t xml:space="preserve">projekt „Zameczek – kultura, która buduje wspólnotę”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6.0" w:type="dxa"/>
        <w:jc w:val="left"/>
        <w:tblInd w:w="1.0" w:type="dxa"/>
        <w:tblLayout w:type="fixed"/>
        <w:tblLook w:val="0400"/>
      </w:tblPr>
      <w:tblGrid>
        <w:gridCol w:w="9026"/>
        <w:tblGridChange w:id="0">
          <w:tblGrid>
            <w:gridCol w:w="9026"/>
          </w:tblGrid>
        </w:tblGridChange>
      </w:tblGrid>
      <w:tr>
        <w:trPr>
          <w:cantSplit w:val="0"/>
          <w:tblHeader w:val="0"/>
        </w:trPr>
        <w:tc>
          <w:tcPr>
            <w:tcBorders>
              <w:left w:color="2d6a2d" w:space="0" w:sz="14" w:val="single"/>
            </w:tcBorders>
            <w:shd w:fill="eaf4ea" w:val="clear"/>
          </w:tcPr>
          <w:p w:rsidR="00000000" w:rsidDel="00000000" w:rsidP="00000000" w:rsidRDefault="00000000" w:rsidRPr="00000000" w14:paraId="00000006">
            <w:pPr>
              <w:spacing w:after="50" w:line="270" w:lineRule="auto"/>
              <w:jc w:val="both"/>
              <w:rPr/>
            </w:pPr>
            <w:r w:rsidDel="00000000" w:rsidR="00000000" w:rsidRPr="00000000">
              <w:rPr>
                <w:b w:val="1"/>
                <w:bCs w:val="1"/>
                <w:color w:val="1c1c1c"/>
                <w:sz w:val="20"/>
                <w:szCs w:val="20"/>
                <w:rtl w:val="0"/>
              </w:rPr>
              <w:t xml:space="preserve">Nabór wniosków: </w:t>
            </w:r>
            <w:r w:rsidDel="00000000" w:rsidR="00000000" w:rsidRPr="00000000">
              <w:rPr>
                <w:b w:val="1"/>
                <w:bCs w:val="1"/>
                <w:color w:val="1a3d1a"/>
                <w:sz w:val="20"/>
                <w:szCs w:val="20"/>
                <w:rtl w:val="0"/>
              </w:rPr>
              <w:t xml:space="preserve">8 czerwca 2026 – 22 czerwca 2026 (do godz. 18:00)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after="100" w:line="270" w:lineRule="auto"/>
              <w:jc w:val="both"/>
              <w:rPr/>
            </w:pPr>
            <w:r w:rsidDel="00000000" w:rsidR="00000000" w:rsidRPr="00000000">
              <w:rPr>
                <w:color w:val="1c1c1c"/>
                <w:sz w:val="20"/>
                <w:szCs w:val="20"/>
                <w:rtl w:val="0"/>
              </w:rPr>
              <w:t xml:space="preserve">Ogłoszenie wyników: </w:t>
            </w:r>
            <w:r w:rsidDel="00000000" w:rsidR="00000000" w:rsidRPr="00000000">
              <w:rPr>
                <w:b w:val="1"/>
                <w:bCs w:val="1"/>
                <w:color w:val="1c1c1c"/>
                <w:sz w:val="20"/>
                <w:szCs w:val="20"/>
                <w:rtl w:val="0"/>
              </w:rPr>
              <w:t xml:space="preserve">25 czerwca 2026, godz. 18:00</w:t>
            </w:r>
            <w:r w:rsidDel="00000000" w:rsidR="00000000" w:rsidRPr="00000000">
              <w:rPr>
                <w:color w:val="1c1c1c"/>
                <w:sz w:val="20"/>
                <w:szCs w:val="20"/>
                <w:rtl w:val="0"/>
              </w:rPr>
              <w:t xml:space="preserve"> – spotkanie w Zameczku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Heading1"/>
        <w:rPr/>
      </w:pPr>
      <w:r w:rsidDel="00000000" w:rsidR="00000000" w:rsidRPr="00000000">
        <w:rPr>
          <w:rtl w:val="0"/>
        </w:rPr>
        <w:t xml:space="preserve">§ 1. Postanowienia ogólne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90" w:before="0" w:line="295" w:lineRule="auto"/>
        <w:ind w:left="560" w:right="0" w:hanging="36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1c1c1c"/>
          <w:sz w:val="22"/>
          <w:szCs w:val="22"/>
          <w:u w:val="none"/>
          <w:shd w:fill="auto" w:val="clear"/>
          <w:vertAlign w:val="baseline"/>
          <w:rtl w:val="0"/>
        </w:rPr>
        <w:t xml:space="preserve">Niniejszy Regulamin określa zasady ogłoszenia, przeprowadzenia i rozstrzygnięcia naboru inicjatyw lokalnych, zwanego dalej „naborem”, organizowanego przez Ośrodek Kultury „Zameczek” w Czernicy, prowadzony przez Stowarzyszenie Działań Lokalnych Spichlerz.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90" w:before="0" w:line="295" w:lineRule="auto"/>
        <w:ind w:left="560" w:right="0" w:hanging="36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1c1c1c"/>
          <w:sz w:val="22"/>
          <w:szCs w:val="22"/>
          <w:u w:val="none"/>
          <w:shd w:fill="auto" w:val="clear"/>
          <w:vertAlign w:val="baseline"/>
          <w:rtl w:val="0"/>
        </w:rPr>
        <w:t xml:space="preserve">Nabór realizowany jest w ramach projektu „Zameczek – kultura, która buduje wspólnotę”, dofinansowanego ze środków Ministra Kultury i Dziedzictwa Narodowego w ramach programu Narodowego Centrum Kultury Dom Kultury+ – Inicjatywy Lokalne, Edycja 2026.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90" w:before="0" w:line="295" w:lineRule="auto"/>
        <w:ind w:left="560" w:right="0" w:hanging="36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1c1c1c"/>
          <w:sz w:val="22"/>
          <w:szCs w:val="22"/>
          <w:u w:val="none"/>
          <w:shd w:fill="auto" w:val="clear"/>
          <w:vertAlign w:val="baseline"/>
          <w:rtl w:val="0"/>
        </w:rPr>
        <w:t xml:space="preserve">Celem naboru jest wyłonienie i wsparcie od 3 do 7 oddolnych inicjatyw kulturalnych i społeczno-kulturalnych, których pomysłodawcami i realizatorami są mieszkańcy Czernicy. Szczególnie zależy nam na inicjatywach angażujących nowych mieszkańców lub włączających osoby dotychczas nieobecne w życiu kulturalnym wsi.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90" w:before="0" w:line="295" w:lineRule="auto"/>
        <w:ind w:left="560" w:right="0" w:hanging="36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1c1c1c"/>
          <w:sz w:val="22"/>
          <w:szCs w:val="22"/>
          <w:u w:val="none"/>
          <w:shd w:fill="auto" w:val="clear"/>
          <w:vertAlign w:val="baseline"/>
          <w:rtl w:val="0"/>
        </w:rPr>
        <w:t xml:space="preserve">Regulamin, formularz zgłoszeniowy i ogłoszenie dostępne są w siedzibie Zameczku (ul. Wolności 39, Czernica), na profilu Facebook „Zameczek Czernica” oraz na stronie www.zameczekczernica.pl. Przystąpienie do naboru jest równoznaczne z akceptacją Regulaminu.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tl w:val="0"/>
        </w:rPr>
        <w:t xml:space="preserve">§ 2. Słownik pojęć</w:t>
      </w:r>
    </w:p>
    <w:p w:rsidR="00000000" w:rsidDel="00000000" w:rsidP="00000000" w:rsidRDefault="00000000" w:rsidRPr="00000000" w14:paraId="00000010">
      <w:pPr>
        <w:spacing w:after="100" w:line="295" w:lineRule="auto"/>
        <w:jc w:val="both"/>
        <w:rPr/>
      </w:pPr>
      <w:r w:rsidDel="00000000" w:rsidR="00000000" w:rsidRPr="00000000">
        <w:rPr>
          <w:color w:val="1c1c1c"/>
          <w:rtl w:val="0"/>
        </w:rPr>
        <w:t xml:space="preserve">Użyte w Regulaminie pojęcia oznaczają: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26.0" w:type="dxa"/>
        <w:jc w:val="left"/>
        <w:tblLayout w:type="fixed"/>
        <w:tblLook w:val="0400"/>
      </w:tblPr>
      <w:tblGrid>
        <w:gridCol w:w="2600"/>
        <w:gridCol w:w="6426"/>
        <w:tblGridChange w:id="0">
          <w:tblGrid>
            <w:gridCol w:w="2600"/>
            <w:gridCol w:w="642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bbbbbb" w:space="0" w:sz="4" w:val="single"/>
              <w:left w:color="bbbbbb" w:space="0" w:sz="4" w:val="single"/>
              <w:bottom w:color="bbbbbb" w:space="0" w:sz="4" w:val="single"/>
              <w:right w:color="bbbbbb" w:space="0" w:sz="4" w:val="single"/>
            </w:tcBorders>
            <w:shd w:fill="1a3d1a" w:val="clear"/>
          </w:tcPr>
          <w:p w:rsidR="00000000" w:rsidDel="00000000" w:rsidP="00000000" w:rsidRDefault="00000000" w:rsidRPr="00000000" w14:paraId="00000012">
            <w:pPr>
              <w:rPr/>
            </w:pPr>
            <w:r w:rsidDel="00000000" w:rsidR="00000000" w:rsidRPr="00000000">
              <w:rPr>
                <w:b w:val="1"/>
                <w:bCs w:val="1"/>
                <w:color w:val="ffffff"/>
                <w:sz w:val="20"/>
                <w:szCs w:val="20"/>
                <w:rtl w:val="0"/>
              </w:rPr>
              <w:t xml:space="preserve">Pojęcie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bbbbb" w:space="0" w:sz="4" w:val="single"/>
              <w:left w:color="bbbbbb" w:space="0" w:sz="4" w:val="single"/>
              <w:bottom w:color="bbbbbb" w:space="0" w:sz="4" w:val="single"/>
              <w:right w:color="bbbbbb" w:space="0" w:sz="4" w:val="single"/>
            </w:tcBorders>
            <w:shd w:fill="1a3d1a" w:val="clear"/>
          </w:tcPr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b w:val="1"/>
                <w:bCs w:val="1"/>
                <w:color w:val="ffffff"/>
                <w:sz w:val="20"/>
                <w:szCs w:val="20"/>
                <w:rtl w:val="0"/>
              </w:rPr>
              <w:t xml:space="preserve">Definicja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bbbbb" w:space="0" w:sz="4" w:val="single"/>
              <w:left w:color="bbbbbb" w:space="0" w:sz="4" w:val="single"/>
              <w:bottom w:color="bbbbbb" w:space="0" w:sz="4" w:val="single"/>
              <w:right w:color="bbbbbb" w:space="0" w:sz="4" w:val="single"/>
            </w:tcBorders>
            <w:shd w:fill="eaf4ea" w:val="clear"/>
          </w:tcPr>
          <w:p w:rsidR="00000000" w:rsidDel="00000000" w:rsidP="00000000" w:rsidRDefault="00000000" w:rsidRPr="00000000" w14:paraId="00000014">
            <w:pPr>
              <w:jc w:val="both"/>
              <w:rPr/>
            </w:pPr>
            <w:r w:rsidDel="00000000" w:rsidR="00000000" w:rsidRPr="00000000">
              <w:rPr>
                <w:b w:val="1"/>
                <w:bCs w:val="1"/>
                <w:color w:val="2d6a2d"/>
                <w:sz w:val="20"/>
                <w:szCs w:val="20"/>
                <w:rtl w:val="0"/>
              </w:rPr>
              <w:t xml:space="preserve">Organizator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bbbbb" w:space="0" w:sz="4" w:val="single"/>
              <w:left w:color="bbbbbb" w:space="0" w:sz="4" w:val="single"/>
              <w:bottom w:color="bbbbbb" w:space="0" w:sz="4" w:val="single"/>
              <w:right w:color="bbbbbb" w:space="0" w:sz="4" w:val="single"/>
            </w:tcBorders>
            <w:shd w:fill="eaf4ea" w:val="clear"/>
          </w:tcPr>
          <w:p w:rsidR="00000000" w:rsidDel="00000000" w:rsidP="00000000" w:rsidRDefault="00000000" w:rsidRPr="00000000" w14:paraId="00000015">
            <w:pPr>
              <w:jc w:val="both"/>
              <w:rPr/>
            </w:pPr>
            <w:r w:rsidDel="00000000" w:rsidR="00000000" w:rsidRPr="00000000">
              <w:rPr>
                <w:color w:val="1c1c1c"/>
                <w:sz w:val="20"/>
                <w:szCs w:val="20"/>
                <w:rtl w:val="0"/>
              </w:rPr>
              <w:t xml:space="preserve">Ośrodek Kultury „Zameczek” w Czernicy, ul. Wolności 39.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bbbbb" w:space="0" w:sz="4" w:val="single"/>
              <w:left w:color="bbbbbb" w:space="0" w:sz="4" w:val="single"/>
              <w:bottom w:color="bbbbbb" w:space="0" w:sz="4" w:val="single"/>
              <w:right w:color="bbbbbb" w:space="0" w:sz="4" w:val="single"/>
            </w:tcBorders>
          </w:tcPr>
          <w:p w:rsidR="00000000" w:rsidDel="00000000" w:rsidP="00000000" w:rsidRDefault="00000000" w:rsidRPr="00000000" w14:paraId="00000016">
            <w:pPr>
              <w:jc w:val="both"/>
              <w:rPr/>
            </w:pPr>
            <w:r w:rsidDel="00000000" w:rsidR="00000000" w:rsidRPr="00000000">
              <w:rPr>
                <w:b w:val="1"/>
                <w:bCs w:val="1"/>
                <w:color w:val="2d6a2d"/>
                <w:sz w:val="20"/>
                <w:szCs w:val="20"/>
                <w:rtl w:val="0"/>
              </w:rPr>
              <w:t xml:space="preserve">Program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bbbbb" w:space="0" w:sz="4" w:val="single"/>
              <w:left w:color="bbbbbb" w:space="0" w:sz="4" w:val="single"/>
              <w:bottom w:color="bbbbbb" w:space="0" w:sz="4" w:val="single"/>
              <w:right w:color="bbbbbb" w:space="0" w:sz="4" w:val="single"/>
            </w:tcBorders>
          </w:tcPr>
          <w:p w:rsidR="00000000" w:rsidDel="00000000" w:rsidP="00000000" w:rsidRDefault="00000000" w:rsidRPr="00000000" w14:paraId="00000017">
            <w:pPr>
              <w:jc w:val="both"/>
              <w:rPr/>
            </w:pPr>
            <w:r w:rsidDel="00000000" w:rsidR="00000000" w:rsidRPr="00000000">
              <w:rPr>
                <w:color w:val="1c1c1c"/>
                <w:sz w:val="20"/>
                <w:szCs w:val="20"/>
                <w:rtl w:val="0"/>
              </w:rPr>
              <w:t xml:space="preserve">Program Narodowego Centrum Kultury Dom Kultury+ – Inicjatywy Lokalne, Edycja 2026.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bbbbb" w:space="0" w:sz="4" w:val="single"/>
              <w:left w:color="bbbbbb" w:space="0" w:sz="4" w:val="single"/>
              <w:bottom w:color="bbbbbb" w:space="0" w:sz="4" w:val="single"/>
              <w:right w:color="bbbbbb" w:space="0" w:sz="4" w:val="single"/>
            </w:tcBorders>
            <w:shd w:fill="eaf4ea" w:val="clear"/>
          </w:tcPr>
          <w:p w:rsidR="00000000" w:rsidDel="00000000" w:rsidP="00000000" w:rsidRDefault="00000000" w:rsidRPr="00000000" w14:paraId="00000018">
            <w:pPr>
              <w:jc w:val="both"/>
              <w:rPr/>
            </w:pPr>
            <w:r w:rsidDel="00000000" w:rsidR="00000000" w:rsidRPr="00000000">
              <w:rPr>
                <w:b w:val="1"/>
                <w:bCs w:val="1"/>
                <w:color w:val="2d6a2d"/>
                <w:sz w:val="20"/>
                <w:szCs w:val="20"/>
                <w:rtl w:val="0"/>
              </w:rPr>
              <w:t xml:space="preserve">Inicjatywa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bbbbb" w:space="0" w:sz="4" w:val="single"/>
              <w:left w:color="bbbbbb" w:space="0" w:sz="4" w:val="single"/>
              <w:bottom w:color="bbbbbb" w:space="0" w:sz="4" w:val="single"/>
              <w:right w:color="bbbbbb" w:space="0" w:sz="4" w:val="single"/>
            </w:tcBorders>
            <w:shd w:fill="eaf4ea" w:val="clear"/>
          </w:tcPr>
          <w:p w:rsidR="00000000" w:rsidDel="00000000" w:rsidP="00000000" w:rsidRDefault="00000000" w:rsidRPr="00000000" w14:paraId="00000019">
            <w:pPr>
              <w:jc w:val="both"/>
              <w:rPr/>
            </w:pPr>
            <w:r w:rsidDel="00000000" w:rsidR="00000000" w:rsidRPr="00000000">
              <w:rPr>
                <w:color w:val="1c1c1c"/>
                <w:sz w:val="20"/>
                <w:szCs w:val="20"/>
                <w:rtl w:val="0"/>
              </w:rPr>
              <w:t xml:space="preserve">Przedsięwzięcie kulturalne lub społeczno-kulturalne zaproponowane i realizowane przez co najmniej 1 mieszkańca Czernicy, objęte wsparciem Organizatora.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bbbbb" w:space="0" w:sz="4" w:val="single"/>
              <w:left w:color="bbbbbb" w:space="0" w:sz="4" w:val="single"/>
              <w:bottom w:color="bbbbbb" w:space="0" w:sz="4" w:val="single"/>
              <w:right w:color="bbbbbb" w:space="0" w:sz="4" w:val="single"/>
            </w:tcBorders>
          </w:tcPr>
          <w:p w:rsidR="00000000" w:rsidDel="00000000" w:rsidP="00000000" w:rsidRDefault="00000000" w:rsidRPr="00000000" w14:paraId="0000001A">
            <w:pPr>
              <w:jc w:val="both"/>
              <w:rPr/>
            </w:pPr>
            <w:r w:rsidDel="00000000" w:rsidR="00000000" w:rsidRPr="00000000">
              <w:rPr>
                <w:b w:val="1"/>
                <w:bCs w:val="1"/>
                <w:color w:val="2d6a2d"/>
                <w:sz w:val="20"/>
                <w:szCs w:val="20"/>
                <w:rtl w:val="0"/>
              </w:rPr>
              <w:t xml:space="preserve">Wnioskodawca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bbbbb" w:space="0" w:sz="4" w:val="single"/>
              <w:left w:color="bbbbbb" w:space="0" w:sz="4" w:val="single"/>
              <w:bottom w:color="bbbbbb" w:space="0" w:sz="4" w:val="single"/>
              <w:right w:color="bbbbbb" w:space="0" w:sz="4" w:val="single"/>
            </w:tcBorders>
          </w:tcPr>
          <w:p w:rsidR="00000000" w:rsidDel="00000000" w:rsidP="00000000" w:rsidRDefault="00000000" w:rsidRPr="00000000" w14:paraId="0000001B">
            <w:pPr>
              <w:jc w:val="both"/>
              <w:rPr/>
            </w:pPr>
            <w:r w:rsidDel="00000000" w:rsidR="00000000" w:rsidRPr="00000000">
              <w:rPr>
                <w:color w:val="1c1c1c"/>
                <w:sz w:val="20"/>
                <w:szCs w:val="20"/>
                <w:rtl w:val="0"/>
              </w:rPr>
              <w:t xml:space="preserve">Pełnoletnia osoba fizyczna lub nieformalna grupa osób zamieszkująca lub działająca na terenie Czernicy (w tym min 1 osoba pełnoletnia), składająca Zgłoszenie.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bbbbb" w:space="0" w:sz="4" w:val="single"/>
              <w:left w:color="bbbbbb" w:space="0" w:sz="4" w:val="single"/>
              <w:bottom w:color="bbbbbb" w:space="0" w:sz="4" w:val="single"/>
              <w:right w:color="bbbbbb" w:space="0" w:sz="4" w:val="single"/>
            </w:tcBorders>
            <w:shd w:fill="eaf4ea" w:val="clear"/>
          </w:tcPr>
          <w:p w:rsidR="00000000" w:rsidDel="00000000" w:rsidP="00000000" w:rsidRDefault="00000000" w:rsidRPr="00000000" w14:paraId="0000001C">
            <w:pPr>
              <w:jc w:val="both"/>
              <w:rPr/>
            </w:pPr>
            <w:r w:rsidDel="00000000" w:rsidR="00000000" w:rsidRPr="00000000">
              <w:rPr>
                <w:b w:val="1"/>
                <w:bCs w:val="1"/>
                <w:color w:val="2d6a2d"/>
                <w:sz w:val="20"/>
                <w:szCs w:val="20"/>
                <w:rtl w:val="0"/>
              </w:rPr>
              <w:t xml:space="preserve">Nowy mieszkaniec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bbbbb" w:space="0" w:sz="4" w:val="single"/>
              <w:left w:color="bbbbbb" w:space="0" w:sz="4" w:val="single"/>
              <w:bottom w:color="bbbbbb" w:space="0" w:sz="4" w:val="single"/>
              <w:right w:color="bbbbbb" w:space="0" w:sz="4" w:val="single"/>
            </w:tcBorders>
            <w:shd w:fill="eaf4ea" w:val="clear"/>
          </w:tcPr>
          <w:p w:rsidR="00000000" w:rsidDel="00000000" w:rsidP="00000000" w:rsidRDefault="00000000" w:rsidRPr="00000000" w14:paraId="0000001D">
            <w:pPr>
              <w:jc w:val="both"/>
              <w:rPr/>
            </w:pPr>
            <w:r w:rsidDel="00000000" w:rsidR="00000000" w:rsidRPr="00000000">
              <w:rPr>
                <w:color w:val="1c1c1c"/>
                <w:sz w:val="20"/>
                <w:szCs w:val="20"/>
                <w:rtl w:val="0"/>
              </w:rPr>
              <w:t xml:space="preserve">Osoba, która (a) zamieszkała na terenie Czernicy w ciągu ostatnich 5 lat (od 2021 r.) lub (b) mieszka w Czernicy dłużej, lecz dotychczas nie uczestniczyła aktywnie lub uczestniczyła w niewielkim stopniu w życiu społeczno-kulturalnym wsi. Obie grupy traktowane są równoważnie.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bbbbb" w:space="0" w:sz="4" w:val="single"/>
              <w:left w:color="bbbbbb" w:space="0" w:sz="4" w:val="single"/>
              <w:bottom w:color="bbbbbb" w:space="0" w:sz="4" w:val="single"/>
              <w:right w:color="bbbbbb" w:space="0" w:sz="4" w:val="single"/>
            </w:tcBorders>
          </w:tcPr>
          <w:p w:rsidR="00000000" w:rsidDel="00000000" w:rsidP="00000000" w:rsidRDefault="00000000" w:rsidRPr="00000000" w14:paraId="0000001E">
            <w:pPr>
              <w:jc w:val="both"/>
              <w:rPr/>
            </w:pPr>
            <w:r w:rsidDel="00000000" w:rsidR="00000000" w:rsidRPr="00000000">
              <w:rPr>
                <w:b w:val="1"/>
                <w:bCs w:val="1"/>
                <w:color w:val="2d6a2d"/>
                <w:sz w:val="20"/>
                <w:szCs w:val="20"/>
                <w:rtl w:val="0"/>
              </w:rPr>
              <w:t xml:space="preserve">Lider inicjatywy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bbbbb" w:space="0" w:sz="4" w:val="single"/>
              <w:left w:color="bbbbbb" w:space="0" w:sz="4" w:val="single"/>
              <w:bottom w:color="bbbbbb" w:space="0" w:sz="4" w:val="single"/>
              <w:right w:color="bbbbbb" w:space="0" w:sz="4" w:val="single"/>
            </w:tcBorders>
          </w:tcPr>
          <w:p w:rsidR="00000000" w:rsidDel="00000000" w:rsidP="00000000" w:rsidRDefault="00000000" w:rsidRPr="00000000" w14:paraId="0000001F">
            <w:pPr>
              <w:jc w:val="both"/>
              <w:rPr/>
            </w:pPr>
            <w:r w:rsidDel="00000000" w:rsidR="00000000" w:rsidRPr="00000000">
              <w:rPr>
                <w:color w:val="1c1c1c"/>
                <w:sz w:val="20"/>
                <w:szCs w:val="20"/>
                <w:rtl w:val="0"/>
              </w:rPr>
              <w:t xml:space="preserve">Pełnoletnia osoba fizyczna odpowiedzialna za realizację Inicjatywy i kontakt z Organizatorem.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bbbbb" w:space="0" w:sz="4" w:val="single"/>
              <w:left w:color="bbbbbb" w:space="0" w:sz="4" w:val="single"/>
              <w:bottom w:color="bbbbbb" w:space="0" w:sz="4" w:val="single"/>
              <w:right w:color="bbbbbb" w:space="0" w:sz="4" w:val="single"/>
            </w:tcBorders>
            <w:shd w:fill="eaf4ea" w:val="clear"/>
          </w:tcPr>
          <w:p w:rsidR="00000000" w:rsidDel="00000000" w:rsidP="00000000" w:rsidRDefault="00000000" w:rsidRPr="00000000" w14:paraId="00000020">
            <w:pPr>
              <w:jc w:val="both"/>
              <w:rPr/>
            </w:pPr>
            <w:r w:rsidDel="00000000" w:rsidR="00000000" w:rsidRPr="00000000">
              <w:rPr>
                <w:b w:val="1"/>
                <w:bCs w:val="1"/>
                <w:color w:val="2d6a2d"/>
                <w:sz w:val="20"/>
                <w:szCs w:val="20"/>
                <w:rtl w:val="0"/>
              </w:rPr>
              <w:t xml:space="preserve">Zgłoszenie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bbbbb" w:space="0" w:sz="4" w:val="single"/>
              <w:left w:color="bbbbbb" w:space="0" w:sz="4" w:val="single"/>
              <w:bottom w:color="bbbbbb" w:space="0" w:sz="4" w:val="single"/>
              <w:right w:color="bbbbbb" w:space="0" w:sz="4" w:val="single"/>
            </w:tcBorders>
            <w:shd w:fill="eaf4ea" w:val="clear"/>
          </w:tcPr>
          <w:p w:rsidR="00000000" w:rsidDel="00000000" w:rsidP="00000000" w:rsidRDefault="00000000" w:rsidRPr="00000000" w14:paraId="00000021">
            <w:pPr>
              <w:jc w:val="both"/>
              <w:rPr/>
            </w:pPr>
            <w:r w:rsidDel="00000000" w:rsidR="00000000" w:rsidRPr="00000000">
              <w:rPr>
                <w:color w:val="1c1c1c"/>
                <w:sz w:val="20"/>
                <w:szCs w:val="20"/>
                <w:rtl w:val="0"/>
              </w:rPr>
              <w:t xml:space="preserve">Wypełniony Formularz Zgłoszeniowy złożony w terminie i trybie określonym Regulaminem.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bbbbb" w:space="0" w:sz="4" w:val="single"/>
              <w:left w:color="bbbbbb" w:space="0" w:sz="4" w:val="single"/>
              <w:bottom w:color="bbbbbb" w:space="0" w:sz="4" w:val="single"/>
              <w:right w:color="bbbbbb" w:space="0" w:sz="4" w:val="single"/>
            </w:tcBorders>
          </w:tcPr>
          <w:p w:rsidR="00000000" w:rsidDel="00000000" w:rsidP="00000000" w:rsidRDefault="00000000" w:rsidRPr="00000000" w14:paraId="00000022">
            <w:pPr>
              <w:jc w:val="both"/>
              <w:rPr/>
            </w:pPr>
            <w:r w:rsidDel="00000000" w:rsidR="00000000" w:rsidRPr="00000000">
              <w:rPr>
                <w:b w:val="1"/>
                <w:bCs w:val="1"/>
                <w:color w:val="2d6a2d"/>
                <w:sz w:val="20"/>
                <w:szCs w:val="20"/>
                <w:rtl w:val="0"/>
              </w:rPr>
              <w:t xml:space="preserve">Komisja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bbbbb" w:space="0" w:sz="4" w:val="single"/>
              <w:left w:color="bbbbbb" w:space="0" w:sz="4" w:val="single"/>
              <w:bottom w:color="bbbbbb" w:space="0" w:sz="4" w:val="single"/>
              <w:right w:color="bbbbbb" w:space="0" w:sz="4" w:val="single"/>
            </w:tcBorders>
          </w:tcPr>
          <w:p w:rsidR="00000000" w:rsidDel="00000000" w:rsidP="00000000" w:rsidRDefault="00000000" w:rsidRPr="00000000" w14:paraId="00000023">
            <w:pPr>
              <w:jc w:val="both"/>
              <w:rPr/>
            </w:pPr>
            <w:r w:rsidDel="00000000" w:rsidR="00000000" w:rsidRPr="00000000">
              <w:rPr>
                <w:color w:val="1c1c1c"/>
                <w:sz w:val="20"/>
                <w:szCs w:val="20"/>
                <w:rtl w:val="0"/>
              </w:rPr>
              <w:t xml:space="preserve">Zespół oceniający powołany przez Organizatora do oceny Zgłoszeń.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bbbbb" w:space="0" w:sz="4" w:val="single"/>
              <w:left w:color="bbbbbb" w:space="0" w:sz="4" w:val="single"/>
              <w:bottom w:color="bbbbbb" w:space="0" w:sz="4" w:val="single"/>
              <w:right w:color="bbbbbb" w:space="0" w:sz="4" w:val="single"/>
            </w:tcBorders>
            <w:shd w:fill="eaf4ea" w:val="clear"/>
          </w:tcPr>
          <w:p w:rsidR="00000000" w:rsidDel="00000000" w:rsidP="00000000" w:rsidRDefault="00000000" w:rsidRPr="00000000" w14:paraId="00000024">
            <w:pPr>
              <w:jc w:val="both"/>
              <w:rPr/>
            </w:pPr>
            <w:r w:rsidDel="00000000" w:rsidR="00000000" w:rsidRPr="00000000">
              <w:rPr>
                <w:b w:val="1"/>
                <w:bCs w:val="1"/>
                <w:color w:val="2d6a2d"/>
                <w:sz w:val="20"/>
                <w:szCs w:val="20"/>
                <w:rtl w:val="0"/>
              </w:rPr>
              <w:t xml:space="preserve">Dofinansowanie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bbbbb" w:space="0" w:sz="4" w:val="single"/>
              <w:left w:color="bbbbbb" w:space="0" w:sz="4" w:val="single"/>
              <w:bottom w:color="bbbbbb" w:space="0" w:sz="4" w:val="single"/>
              <w:right w:color="bbbbbb" w:space="0" w:sz="4" w:val="single"/>
            </w:tcBorders>
            <w:shd w:fill="eaf4ea" w:val="clear"/>
          </w:tcPr>
          <w:p w:rsidR="00000000" w:rsidDel="00000000" w:rsidP="00000000" w:rsidRDefault="00000000" w:rsidRPr="00000000" w14:paraId="00000025">
            <w:pPr>
              <w:jc w:val="both"/>
              <w:rPr/>
            </w:pPr>
            <w:r w:rsidDel="00000000" w:rsidR="00000000" w:rsidRPr="00000000">
              <w:rPr>
                <w:color w:val="1c1c1c"/>
                <w:sz w:val="20"/>
                <w:szCs w:val="20"/>
                <w:rtl w:val="0"/>
              </w:rPr>
              <w:t xml:space="preserve">Kwota przekazana przez Organizatora Wnioskodawcy na pokrycie kosztów realizacji Inicjatywy.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1"/>
        <w:rPr/>
      </w:pPr>
      <w:r w:rsidDel="00000000" w:rsidR="00000000" w:rsidRPr="00000000">
        <w:rPr>
          <w:rtl w:val="0"/>
        </w:rPr>
        <w:t xml:space="preserve">§ 3. Warunki uczestnictwa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90" w:before="0" w:line="295" w:lineRule="auto"/>
        <w:ind w:left="560" w:right="0" w:hanging="36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1c1c1c"/>
          <w:sz w:val="22"/>
          <w:szCs w:val="22"/>
          <w:u w:val="none"/>
          <w:shd w:fill="auto" w:val="clear"/>
          <w:vertAlign w:val="baseline"/>
          <w:rtl w:val="0"/>
        </w:rPr>
        <w:t xml:space="preserve">Wnioskodawcą może być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1c1c1c"/>
          <w:sz w:val="20"/>
          <w:szCs w:val="20"/>
          <w:u w:val="none"/>
          <w:shd w:fill="auto" w:val="clear"/>
          <w:vertAlign w:val="baseline"/>
          <w:rtl w:val="0"/>
        </w:rPr>
        <w:t xml:space="preserve">pełnoletnia osoba fizyczna lub nieformalna grupa osób zamieszkująca lub działająca na terenie Czernicy (w tym min 1 osoba pełnoletnia), składająca Zgłoszenie.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1c1c1c"/>
          <w:sz w:val="22"/>
          <w:szCs w:val="22"/>
          <w:u w:val="none"/>
          <w:shd w:fill="auto" w:val="clear"/>
          <w:vertAlign w:val="baseline"/>
          <w:rtl w:val="0"/>
        </w:rPr>
        <w:t xml:space="preserve">, która: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70" w:before="0" w:line="295" w:lineRule="auto"/>
        <w:ind w:left="720" w:right="0" w:firstLine="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1c1c1c"/>
          <w:sz w:val="22"/>
          <w:szCs w:val="22"/>
          <w:u w:val="none"/>
          <w:shd w:fill="auto" w:val="clear"/>
          <w:vertAlign w:val="baseline"/>
          <w:rtl w:val="0"/>
        </w:rPr>
        <w:t xml:space="preserve">zamieszkuje na terenie sołectwa Czernica;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70" w:before="0" w:line="295" w:lineRule="auto"/>
        <w:ind w:left="720" w:right="0" w:firstLine="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1c1c1c"/>
          <w:sz w:val="22"/>
          <w:szCs w:val="22"/>
          <w:u w:val="none"/>
          <w:shd w:fill="auto" w:val="clear"/>
          <w:vertAlign w:val="baseline"/>
          <w:rtl w:val="0"/>
        </w:rPr>
        <w:t xml:space="preserve">nie jest członkiem Komisji oceniającej ani osobą jej bliską;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70" w:before="0" w:line="295" w:lineRule="auto"/>
        <w:ind w:left="720" w:right="0" w:firstLine="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1c1c1c"/>
          <w:sz w:val="22"/>
          <w:szCs w:val="22"/>
          <w:u w:val="none"/>
          <w:shd w:fill="auto" w:val="clear"/>
          <w:vertAlign w:val="baseline"/>
          <w:rtl w:val="0"/>
        </w:rPr>
        <w:t xml:space="preserve">nie prowadzi działalności gospodarczej bezpośrednio związanej z przedmiotem inicjatywy;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70" w:before="0" w:line="295" w:lineRule="auto"/>
        <w:ind w:left="720" w:right="0" w:firstLine="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1c1c1c"/>
          <w:sz w:val="22"/>
          <w:szCs w:val="22"/>
          <w:u w:val="none"/>
          <w:shd w:fill="auto" w:val="clear"/>
          <w:vertAlign w:val="baseline"/>
          <w:rtl w:val="0"/>
        </w:rPr>
        <w:t xml:space="preserve">wyraża zgodę na przetwarzanie danych osobowych na potrzeby naboru, realizacji i rozliczenia.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90" w:before="0" w:line="295" w:lineRule="auto"/>
        <w:ind w:left="560" w:right="0" w:hanging="36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1c1c1c"/>
          <w:sz w:val="22"/>
          <w:szCs w:val="22"/>
          <w:u w:val="none"/>
          <w:shd w:fill="auto" w:val="clear"/>
          <w:vertAlign w:val="baseline"/>
          <w:rtl w:val="0"/>
        </w:rPr>
        <w:t xml:space="preserve">Jedna osoba lub jeden zespół może złożyć nie więcej niż jedno Zgłoszenie. Zgłoszenia niespełniające warunków formalnych są wykluczane bez oceny merytorycznej.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90" w:before="0" w:line="295" w:lineRule="auto"/>
        <w:ind w:left="560" w:right="0" w:hanging="36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1c1c1c"/>
          <w:sz w:val="22"/>
          <w:szCs w:val="22"/>
          <w:u w:val="none"/>
          <w:shd w:fill="auto" w:val="clear"/>
          <w:vertAlign w:val="baseline"/>
          <w:rtl w:val="0"/>
        </w:rPr>
        <w:t xml:space="preserve">Do udziału zapraszamy szczególnie nowych mieszkańców Czernicy oraz osoby, które do tej pory nie były aktywne lub były aktywne w niewielkim stopniu w życiu kulturalnym wsi. Żadne wcześniejsze doświadczenie nie jest wymagane.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Style w:val="Heading1"/>
        <w:rPr/>
      </w:pPr>
      <w:r w:rsidDel="00000000" w:rsidR="00000000" w:rsidRPr="00000000">
        <w:rPr>
          <w:rtl w:val="0"/>
        </w:rPr>
        <w:t xml:space="preserve">§ 4. Rodzaje wspieranych inicjatyw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90" w:before="0" w:line="295" w:lineRule="auto"/>
        <w:ind w:left="560" w:right="0" w:hanging="36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1c1c1c"/>
          <w:sz w:val="22"/>
          <w:szCs w:val="22"/>
          <w:u w:val="none"/>
          <w:shd w:fill="auto" w:val="clear"/>
          <w:vertAlign w:val="baseline"/>
          <w:rtl w:val="0"/>
        </w:rPr>
        <w:t xml:space="preserve">Inicjatywa musi wpisywać się w cele programu Dom Kultury+ i odpowiadać na potrzeby społeczności Czernicy, które są wynikiem przeprowadzonej diagnozy. Diagnoza stanowi załącznik do regulaminu. Preferowane są przedsięwzięcia: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70" w:before="0" w:line="295" w:lineRule="auto"/>
        <w:ind w:left="720" w:right="0" w:firstLine="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1c1c1c"/>
          <w:sz w:val="22"/>
          <w:szCs w:val="22"/>
          <w:u w:val="none"/>
          <w:shd w:fill="auto" w:val="clear"/>
          <w:vertAlign w:val="baseline"/>
          <w:rtl w:val="0"/>
        </w:rPr>
        <w:t xml:space="preserve">kulturalne i artystyczne (np. warsztaty rękodzielnicze, muzyczne, teatralne, fotograficzne, plastyczne);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70" w:before="0" w:line="295" w:lineRule="auto"/>
        <w:ind w:left="720" w:right="0" w:firstLine="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1c1c1c"/>
          <w:sz w:val="22"/>
          <w:szCs w:val="22"/>
          <w:u w:val="none"/>
          <w:shd w:fill="auto" w:val="clear"/>
          <w:vertAlign w:val="baseline"/>
          <w:rtl w:val="0"/>
        </w:rPr>
        <w:t xml:space="preserve">edukacyjne i poznawcze (np. spotkania, wykłady, spacery historyczne, zajęcia dla dzieci i młodzieży);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70" w:before="0" w:line="295" w:lineRule="auto"/>
        <w:ind w:left="720" w:right="0" w:firstLine="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1c1c1c"/>
          <w:sz w:val="22"/>
          <w:szCs w:val="22"/>
          <w:u w:val="none"/>
          <w:shd w:fill="auto" w:val="clear"/>
          <w:vertAlign w:val="baseline"/>
          <w:rtl w:val="0"/>
        </w:rPr>
        <w:t xml:space="preserve">integracyjne i sąsiedzkie (np. pikniki, spotkania pokoleń, akcje wspólnotowe, świętowanie tradycji);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70" w:before="0" w:line="295" w:lineRule="auto"/>
        <w:ind w:left="720" w:right="0" w:firstLine="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1c1c1c"/>
          <w:sz w:val="22"/>
          <w:szCs w:val="22"/>
          <w:u w:val="none"/>
          <w:shd w:fill="auto" w:val="clear"/>
          <w:vertAlign w:val="baseline"/>
          <w:rtl w:val="0"/>
        </w:rPr>
        <w:t xml:space="preserve">przyrodnicze i proekologiczne (np. ogród społeczny, pszczelarstwo, inicjatywy wokół zieleni);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70" w:before="0" w:line="295" w:lineRule="auto"/>
        <w:ind w:left="720" w:right="0" w:firstLine="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1c1c1c"/>
          <w:sz w:val="22"/>
          <w:szCs w:val="22"/>
          <w:u w:val="none"/>
          <w:shd w:fill="auto" w:val="clear"/>
          <w:vertAlign w:val="baseline"/>
          <w:rtl w:val="0"/>
        </w:rPr>
        <w:t xml:space="preserve">wszelkie inne, wyrażające twórcze lub społeczne potrzeby mieszkańców – w tym takie, które pomagają nowym mieszkańcom zakorzenić się w Czernicy.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90" w:before="0" w:line="295" w:lineRule="auto"/>
        <w:ind w:left="560" w:right="0" w:hanging="36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1c1c1c"/>
          <w:sz w:val="22"/>
          <w:szCs w:val="22"/>
          <w:u w:val="none"/>
          <w:shd w:fill="auto" w:val="clear"/>
          <w:vertAlign w:val="baseline"/>
          <w:rtl w:val="0"/>
        </w:rPr>
        <w:t xml:space="preserve">Każda inicjatywa musi spełniać łącznie: charakter niekomercyjny (udział bezpłatny), realizację na terenie Czernicy, minimum dwa otwarte działania skierowane do mieszkańców oraz termin realizacji 1 sierpnia – 31 października 2026.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90" w:before="0" w:line="295" w:lineRule="auto"/>
        <w:ind w:left="560" w:right="0" w:hanging="36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1c1c1c"/>
          <w:sz w:val="22"/>
          <w:szCs w:val="22"/>
          <w:u w:val="none"/>
          <w:shd w:fill="auto" w:val="clear"/>
          <w:vertAlign w:val="baseline"/>
          <w:rtl w:val="0"/>
        </w:rPr>
        <w:t xml:space="preserve">Z naboru wyłączone są inicjatywy o charakterze politycznym, religijnym lub dyskryminacyjnym, a także zakładające zakup nieruchomości, remont lub budowę.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Style w:val="Heading1"/>
        <w:rPr/>
      </w:pPr>
      <w:r w:rsidDel="00000000" w:rsidR="00000000" w:rsidRPr="00000000">
        <w:rPr>
          <w:rtl w:val="0"/>
        </w:rPr>
        <w:t xml:space="preserve">§ 5. Zakres i wysokość wsparcia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90" w:before="0" w:line="295" w:lineRule="auto"/>
        <w:ind w:left="560" w:right="0" w:hanging="36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1c1c1c"/>
          <w:sz w:val="22"/>
          <w:szCs w:val="22"/>
          <w:u w:val="none"/>
          <w:shd w:fill="auto" w:val="clear"/>
          <w:vertAlign w:val="baseline"/>
          <w:rtl w:val="0"/>
        </w:rPr>
        <w:t xml:space="preserve">Organizator zapewnia wybranym Wnioskodawcom: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70" w:before="0" w:line="295" w:lineRule="auto"/>
        <w:ind w:left="720" w:right="0" w:firstLine="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1c1c1c"/>
          <w:sz w:val="22"/>
          <w:szCs w:val="22"/>
          <w:u w:val="none"/>
          <w:shd w:fill="auto" w:val="clear"/>
          <w:vertAlign w:val="baseline"/>
          <w:rtl w:val="0"/>
        </w:rPr>
        <w:t xml:space="preserve">wsparcie finansowe – dofinansowanie do 7 000 zł brutto na jedną inicjatywę (pula środków dostępnych to 32 000,00);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70" w:before="0" w:line="295" w:lineRule="auto"/>
        <w:ind w:left="720" w:right="0" w:firstLine="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1c1c1c"/>
          <w:sz w:val="22"/>
          <w:szCs w:val="22"/>
          <w:u w:val="none"/>
          <w:shd w:fill="auto" w:val="clear"/>
          <w:vertAlign w:val="baseline"/>
          <w:rtl w:val="0"/>
        </w:rPr>
        <w:t xml:space="preserve">wsparcie merytoryczne – opieka animatora Zameczku, pomoc w planowaniu i komunikacji;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70" w:before="0" w:line="295" w:lineRule="auto"/>
        <w:ind w:left="720" w:right="0" w:firstLine="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1c1c1c"/>
          <w:sz w:val="22"/>
          <w:szCs w:val="22"/>
          <w:u w:val="none"/>
          <w:shd w:fill="auto" w:val="clear"/>
          <w:vertAlign w:val="baseline"/>
          <w:rtl w:val="0"/>
        </w:rPr>
        <w:t xml:space="preserve">wsparcie organizacyjne – udostępnienie przestrzeni Zameczku, parku przy ul. Wolności 39, zasobów technicznych i metarialnych będących w poaisadaniu Ośrodka Kultury i Stowarzyszenia Działań Lokalnych Spichlerz (w miarę dostępności);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70" w:before="0" w:line="295" w:lineRule="auto"/>
        <w:ind w:left="720" w:right="0" w:firstLine="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1c1c1c"/>
          <w:sz w:val="22"/>
          <w:szCs w:val="22"/>
          <w:u w:val="none"/>
          <w:shd w:fill="auto" w:val="clear"/>
          <w:vertAlign w:val="baseline"/>
          <w:rtl w:val="0"/>
        </w:rPr>
        <w:t xml:space="preserve">promocję – ogłoszenie inicjatywy w kanałach Zameczku (Facebook, strona www, plakaty).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90" w:before="0" w:line="295" w:lineRule="auto"/>
        <w:ind w:left="560" w:right="0" w:hanging="36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1c1c1c"/>
          <w:sz w:val="22"/>
          <w:szCs w:val="22"/>
          <w:u w:val="none"/>
          <w:shd w:fill="auto" w:val="clear"/>
          <w:vertAlign w:val="baseline"/>
          <w:rtl w:val="0"/>
        </w:rPr>
        <w:t xml:space="preserve">Dofinansowanie może być przeznaczone wyłącznie na koszty bezpośrednio związane z realizacją inicjatywy: materiały i narzędzia, honoraria prowadzących, wynajem sprzętu lub przestrzeni, drobny catering (do 20% budżetu). Niedozwolone: zakup sprzętu trwałego, koszty administracyjne i księgowe, zakup alkoholu.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Style w:val="Heading1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Style w:val="Heading1"/>
        <w:rPr/>
      </w:pPr>
      <w:r w:rsidDel="00000000" w:rsidR="00000000" w:rsidRPr="00000000">
        <w:rPr>
          <w:rtl w:val="0"/>
        </w:rPr>
        <w:t xml:space="preserve">§ 6. Termin i sposób składania zgłoszeń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90" w:before="0" w:line="295" w:lineRule="auto"/>
        <w:ind w:left="560" w:right="0" w:hanging="36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1c1c1c"/>
          <w:sz w:val="22"/>
          <w:szCs w:val="22"/>
          <w:u w:val="none"/>
          <w:shd w:fill="auto" w:val="clear"/>
          <w:vertAlign w:val="baseline"/>
          <w:rtl w:val="0"/>
        </w:rPr>
        <w:t xml:space="preserve">Nabór trwa od 8 czerwca 2026 do 22 czerwca 2026, do godz. 18:00.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90" w:before="0" w:line="295" w:lineRule="auto"/>
        <w:ind w:left="560" w:right="0" w:hanging="36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1c1c1c"/>
          <w:sz w:val="22"/>
          <w:szCs w:val="22"/>
          <w:u w:val="none"/>
          <w:shd w:fill="auto" w:val="clear"/>
          <w:vertAlign w:val="baseline"/>
          <w:rtl w:val="0"/>
        </w:rPr>
        <w:t xml:space="preserve">Zgłoszenie można złożyć: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70" w:before="0" w:line="295" w:lineRule="auto"/>
        <w:ind w:left="720" w:right="0" w:firstLine="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1c1c1c"/>
          <w:sz w:val="22"/>
          <w:szCs w:val="22"/>
          <w:u w:val="none"/>
          <w:shd w:fill="auto" w:val="clear"/>
          <w:vertAlign w:val="baseline"/>
          <w:rtl w:val="0"/>
        </w:rPr>
        <w:t xml:space="preserve">osobiście w Zameczku, ul. Wolności 39, Czernica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70" w:before="0" w:line="295" w:lineRule="auto"/>
        <w:ind w:left="72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1c1c1c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1c1c1c"/>
          <w:sz w:val="22"/>
          <w:szCs w:val="22"/>
          <w:u w:val="none"/>
          <w:shd w:fill="auto" w:val="clear"/>
          <w:vertAlign w:val="baseline"/>
          <w:rtl w:val="0"/>
        </w:rPr>
        <w:t xml:space="preserve">mailowo na adres: sdlspichlerz@gmail.com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90" w:before="0" w:line="295" w:lineRule="auto"/>
        <w:ind w:left="560" w:right="0" w:hanging="36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1c1c1c"/>
          <w:sz w:val="22"/>
          <w:szCs w:val="22"/>
          <w:u w:val="none"/>
          <w:shd w:fill="auto" w:val="clear"/>
          <w:vertAlign w:val="baseline"/>
          <w:rtl w:val="0"/>
        </w:rPr>
        <w:t xml:space="preserve">Za datę złożenia uznaje się datę wpływu do Zameczku (wersja papierowa) lub datę wpłynięcia wiadomości na maila). Zgłoszenia złożone po terminie nie są rozpatrywane.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90" w:before="0" w:line="295" w:lineRule="auto"/>
        <w:ind w:left="560" w:right="0" w:hanging="36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1c1c1c"/>
          <w:sz w:val="22"/>
          <w:szCs w:val="22"/>
          <w:u w:val="none"/>
          <w:shd w:fill="auto" w:val="clear"/>
          <w:vertAlign w:val="baseline"/>
          <w:rtl w:val="0"/>
        </w:rPr>
        <w:t xml:space="preserve">W razie wątpliwości zachęcamy do kontaktu z animatorem: tel. 32 43 05 201 lub osobistej wizyty. Chętnie pomożemy – szczególnie osobom składającym taki wniosek po raz pierwszy.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Style w:val="Heading1"/>
        <w:rPr/>
      </w:pPr>
      <w:r w:rsidDel="00000000" w:rsidR="00000000" w:rsidRPr="00000000">
        <w:rPr>
          <w:rtl w:val="0"/>
        </w:rPr>
        <w:t xml:space="preserve">§ 7. Formularz zgłoszeniowy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90" w:before="0" w:line="295" w:lineRule="auto"/>
        <w:ind w:left="560" w:right="0" w:hanging="36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1c1c1c"/>
          <w:sz w:val="22"/>
          <w:szCs w:val="22"/>
          <w:u w:val="none"/>
          <w:shd w:fill="auto" w:val="clear"/>
          <w:vertAlign w:val="baseline"/>
          <w:rtl w:val="0"/>
        </w:rPr>
        <w:t xml:space="preserve">Wzór Formularza Zgłoszeniowego stanowi Załącznik nr 1 do Regulaminu. Formularz składa się z czterech części: danych Wnioskodawcy, opisu inicjatywy, budżetu oraz oświadczeń. Należy wskazać, czy inicjatywa angażuje nowych mieszkańców – informacja ta uwzględniana jest w ocenie.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Style w:val="Heading1"/>
        <w:rPr/>
      </w:pPr>
      <w:r w:rsidDel="00000000" w:rsidR="00000000" w:rsidRPr="00000000">
        <w:rPr>
          <w:rtl w:val="0"/>
        </w:rPr>
        <w:t xml:space="preserve">§ 8. Kryteria oceny zgłoszeń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90" w:before="0" w:line="295" w:lineRule="auto"/>
        <w:ind w:left="560" w:right="0" w:hanging="36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1c1c1c"/>
          <w:sz w:val="22"/>
          <w:szCs w:val="22"/>
          <w:u w:val="none"/>
          <w:shd w:fill="auto" w:val="clear"/>
          <w:vertAlign w:val="baseline"/>
          <w:rtl w:val="0"/>
        </w:rPr>
        <w:t xml:space="preserve">Ocena odbywa się w dwóch etapach. Etap I (formalny): weryfikacja warunków z § 3 i § 4 – zgłoszenia niespełniające wymogów są odrzucane. Etap II (merytoryczny).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Wybór inicjatywy ma charakter partycypacyjny. Każdy członek Komisji posiada 5 głosów, które mogą być rozdzielone między co najmniej 2 różnymi jednostkami. Kumulowanie wszystkich głosów na 1 inicjatywie jest niedozwolone. Inicjatywy zostaną wybrane w wyniku sumy uzyskanych głosów, aż do wyczerpania puli przeznaczonej na realizację inicjatyw tj 32 000,00. 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90" w:before="0" w:line="295" w:lineRule="auto"/>
        <w:ind w:left="560" w:right="0" w:hanging="36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1c1c1c"/>
          <w:sz w:val="22"/>
          <w:szCs w:val="22"/>
          <w:u w:val="none"/>
          <w:shd w:fill="auto" w:val="clear"/>
          <w:vertAlign w:val="baseline"/>
          <w:rtl w:val="0"/>
        </w:rPr>
        <w:t xml:space="preserve">Pod uwagę w trakcie przyznania punktacji brane będą następujące aspekty: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90" w:before="0" w:line="295" w:lineRule="auto"/>
        <w:ind w:left="920" w:right="0" w:hanging="36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Odpowiedź na potrzeby mieszkańców Czernicy. Czy inicjatywa wynika z realnych potrzeb? Czy dotyczy grupy niedostatecznie obsługiwanej kulturalnie?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90" w:before="0" w:line="295" w:lineRule="auto"/>
        <w:ind w:left="920" w:right="0" w:hanging="36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Oddolność i samodzielność Wnioskodawcy. Czy inicjatywa pochodzi od mieszkańców? Czy Lider i zespół mają rzeczywistą rolę twórczą i organizacyjną?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90" w:before="0" w:line="295" w:lineRule="auto"/>
        <w:ind w:left="920" w:right="0" w:hanging="36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Potencjał integracyjny – nowi i stali mieszkańcy. Czy inicjatywa sprzyja spotkaniu nowych i stałych mieszkańców? Czy angażuje osoby do tej pory nieobecne w życiu kulturalnym wsi?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90" w:before="0" w:line="295" w:lineRule="auto"/>
        <w:ind w:left="920" w:right="0" w:hanging="36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Nowy mieszkaniec jako Wnioskodawca lub współorganizator. Czy Lider lub członek zespołu jest nowym mieszkańcem (§ 2)? Inicjatywy tworzone przez nowych mieszkańców lub osoby dotąd nieaktywne kulturalnie uzyskują wyższe oceny.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90" w:before="0" w:line="295" w:lineRule="auto"/>
        <w:ind w:left="920" w:right="0" w:hanging="36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Realność i konkretność planu. Czy harmonogram i budżet są wykonalne? Czy opis działań jest jasny?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Style w:val="Heading1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Style w:val="Heading1"/>
        <w:rPr/>
      </w:pPr>
      <w:r w:rsidDel="00000000" w:rsidR="00000000" w:rsidRPr="00000000">
        <w:rPr>
          <w:rtl w:val="0"/>
        </w:rPr>
        <w:t xml:space="preserve">§ 9. Komisja oceniająca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90" w:before="0" w:line="295" w:lineRule="auto"/>
        <w:ind w:left="560" w:right="0" w:hanging="36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1c1c1c"/>
          <w:sz w:val="22"/>
          <w:szCs w:val="22"/>
          <w:u w:val="none"/>
          <w:shd w:fill="auto" w:val="clear"/>
          <w:vertAlign w:val="baseline"/>
          <w:rtl w:val="0"/>
        </w:rPr>
        <w:t xml:space="preserve">Komisję powołuje Organizator. W jej skład wchodzą co najmniej trzy osoby: przedstawiciel społeczności Czernicy (np. sołtys, uczestnik diagnozy, lokalny lider), animator lub koordynator projektu Zameczku, przedstawiciel Zarządu Stowarzyszenia Spichlerz, reprezentant każdej incjatywy oraz animator programu Dom Kultury+.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90" w:before="0" w:line="295" w:lineRule="auto"/>
        <w:ind w:left="560" w:right="0" w:hanging="36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1c1c1c"/>
          <w:sz w:val="22"/>
          <w:szCs w:val="22"/>
          <w:u w:val="none"/>
          <w:shd w:fill="auto" w:val="clear"/>
          <w:vertAlign w:val="baseline"/>
          <w:rtl w:val="0"/>
        </w:rPr>
        <w:t xml:space="preserve">Posiedzenie Komisji odbywa się 23–25 czerwca 2026. Protokół z posiedzenia zawiera listę ocenionych zgłoszeń z punktacją i uzasadnieniem i dostępny jest do wglądu w siedzibie Zameczku.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90" w:before="0" w:line="295" w:lineRule="auto"/>
        <w:ind w:left="560" w:right="0" w:hanging="36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1c1c1c"/>
          <w:sz w:val="22"/>
          <w:szCs w:val="22"/>
          <w:u w:val="none"/>
          <w:shd w:fill="auto" w:val="clear"/>
          <w:vertAlign w:val="baseline"/>
          <w:rtl w:val="0"/>
        </w:rPr>
        <w:t xml:space="preserve">Decyzja Komisji o wyborze jest ostateczna.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90" w:before="0" w:line="295" w:lineRule="auto"/>
        <w:ind w:left="560" w:right="0" w:hanging="36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1c1c1c"/>
          <w:sz w:val="22"/>
          <w:szCs w:val="22"/>
          <w:u w:val="none"/>
          <w:shd w:fill="auto" w:val="clear"/>
          <w:vertAlign w:val="baseline"/>
          <w:rtl w:val="0"/>
        </w:rPr>
        <w:t xml:space="preserve">Organizator zastrzega sobie możliwość negocjacji kwoty przeznaczonej na realizację inicjatywy. Z każdym z realizatorów prowadzone będą uaktualnienia budżetu pod kątem dostępności zasobów Organizatora możliwych do zaangażowania w ramach realizowanej Inicjatywy.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Style w:val="Heading1"/>
        <w:rPr/>
      </w:pPr>
      <w:r w:rsidDel="00000000" w:rsidR="00000000" w:rsidRPr="00000000">
        <w:rPr>
          <w:rtl w:val="0"/>
        </w:rPr>
        <w:t xml:space="preserve">§ 10. Ogłoszenie wyników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90" w:before="0" w:line="295" w:lineRule="auto"/>
        <w:ind w:left="560" w:right="0" w:hanging="36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1c1c1c"/>
          <w:sz w:val="22"/>
          <w:szCs w:val="22"/>
          <w:u w:val="none"/>
          <w:shd w:fill="auto" w:val="clear"/>
          <w:vertAlign w:val="baseline"/>
          <w:rtl w:val="0"/>
        </w:rPr>
        <w:t xml:space="preserve">Wyniki zostaną ogłoszone 25 czerwca 2026 o godz. 18:00 podczas otwartego spotkania w Zameczku, ul. Wolności 39, Czernica. Jednocześnie wyniki pojawią się na Facebooku i zostaną przesłane Wnioskodawcom mailowo lub telefonicznie.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90" w:before="0" w:line="295" w:lineRule="auto"/>
        <w:ind w:left="560" w:right="0" w:hanging="36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1c1c1c"/>
          <w:sz w:val="22"/>
          <w:szCs w:val="22"/>
          <w:u w:val="none"/>
          <w:shd w:fill="auto" w:val="clear"/>
          <w:vertAlign w:val="baseline"/>
          <w:rtl w:val="0"/>
        </w:rPr>
        <w:t xml:space="preserve">Ogłoszenie zawiera tytuły wybranych inicjatyw i przyznaną kwotę dofinansowania. Pełna punktacja dostępna jest do wglądu w Zameczku.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90" w:before="0" w:line="295" w:lineRule="auto"/>
        <w:ind w:left="560" w:right="0" w:hanging="36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1c1c1c"/>
          <w:sz w:val="22"/>
          <w:szCs w:val="22"/>
          <w:u w:val="none"/>
          <w:shd w:fill="auto" w:val="clear"/>
          <w:vertAlign w:val="baseline"/>
          <w:rtl w:val="0"/>
        </w:rPr>
        <w:t xml:space="preserve">Wnioskodawcy, których inicjatywy nie zostały wybrane, mogą uzyskać ustne uzasadnienie w ciągu 7 dni od ogłoszenia wyników.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90" w:before="0" w:line="295" w:lineRule="auto"/>
        <w:ind w:left="560" w:right="0" w:hanging="36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1c1c1c"/>
          <w:sz w:val="22"/>
          <w:szCs w:val="22"/>
          <w:u w:val="none"/>
          <w:shd w:fill="auto" w:val="clear"/>
          <w:vertAlign w:val="baseline"/>
          <w:rtl w:val="0"/>
        </w:rPr>
        <w:t xml:space="preserve">Wybrani Wnioskodawcy proszeni są o podpisanie umowy w ciągu 7 dni od ogłoszenia. Brak podpisania umowy w terminie jest równoznaczny z rezygnacją.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Style w:val="Heading1"/>
        <w:rPr/>
      </w:pPr>
      <w:r w:rsidDel="00000000" w:rsidR="00000000" w:rsidRPr="00000000">
        <w:rPr>
          <w:rtl w:val="0"/>
        </w:rPr>
        <w:t xml:space="preserve">§ 11. Realizacja i rozliczenie inicjatyw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90" w:before="0" w:line="295" w:lineRule="auto"/>
        <w:ind w:left="560" w:right="0" w:hanging="36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1c1c1c"/>
          <w:sz w:val="22"/>
          <w:szCs w:val="22"/>
          <w:u w:val="none"/>
          <w:shd w:fill="auto" w:val="clear"/>
          <w:vertAlign w:val="baseline"/>
          <w:rtl w:val="0"/>
        </w:rPr>
        <w:t xml:space="preserve">Inicjatywy realizowane są samodzielnie przez Wnioskodawców, z merytorycznym wsparciem animatora Zameczku, w terminie 1 sierpnia – 31 października 2026. Wszelkie zmiany zakresu, terminu lub budżetu wymagają zgody animatora.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90" w:before="0" w:line="295" w:lineRule="auto"/>
        <w:ind w:left="560" w:right="0" w:hanging="36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1c1c1c"/>
          <w:sz w:val="22"/>
          <w:szCs w:val="22"/>
          <w:u w:val="none"/>
          <w:shd w:fill="auto" w:val="clear"/>
          <w:vertAlign w:val="baseline"/>
          <w:rtl w:val="0"/>
        </w:rPr>
        <w:t xml:space="preserve">Wnioskodawca zobowiązuje się do: realizacji inicjatywy zgodnie z zatwierdzonym planem; informowania animatora z co najmniej 5-dniowym wyprzedzeniem o każdym działaniu; dokumentacji fotograficznej (minimum 5 zdjęć) oraz oznaczania działań logotypami Zameczku, Stowarzyszenia Spichlerz, NCK i Ministra Kultury i Dziedzictwa Narodowego.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90" w:before="0" w:line="295" w:lineRule="auto"/>
        <w:ind w:left="560" w:right="0" w:hanging="36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1c1c1c"/>
          <w:sz w:val="22"/>
          <w:szCs w:val="22"/>
          <w:u w:val="none"/>
          <w:shd w:fill="auto" w:val="clear"/>
          <w:vertAlign w:val="baseline"/>
          <w:rtl w:val="0"/>
        </w:rPr>
        <w:t xml:space="preserve">Rozliczenie końcowe należy złożyć do 15 listopada 2026. Obejmuje: sprawozdanie opisowe (do 1 strony A4), zgodnie z formularzem przygotowanym przez Organizatora.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Style w:val="Heading1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Style w:val="Heading1"/>
        <w:rPr/>
      </w:pPr>
      <w:r w:rsidDel="00000000" w:rsidR="00000000" w:rsidRPr="00000000">
        <w:rPr>
          <w:rtl w:val="0"/>
        </w:rPr>
        <w:t xml:space="preserve">§ 12. Harmonogram</w:t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26.0" w:type="dxa"/>
        <w:jc w:val="left"/>
        <w:tblLayout w:type="fixed"/>
        <w:tblLook w:val="0400"/>
      </w:tblPr>
      <w:tblGrid>
        <w:gridCol w:w="2100"/>
        <w:gridCol w:w="6926"/>
        <w:tblGridChange w:id="0">
          <w:tblGrid>
            <w:gridCol w:w="2100"/>
            <w:gridCol w:w="692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bbbbbb" w:space="0" w:sz="4" w:val="single"/>
              <w:left w:color="bbbbbb" w:space="0" w:sz="4" w:val="single"/>
              <w:bottom w:color="bbbbbb" w:space="0" w:sz="4" w:val="single"/>
              <w:right w:color="bbbbbb" w:space="0" w:sz="4" w:val="single"/>
            </w:tcBorders>
            <w:shd w:fill="1a3d1a" w:val="clear"/>
          </w:tcPr>
          <w:p w:rsidR="00000000" w:rsidDel="00000000" w:rsidP="00000000" w:rsidRDefault="00000000" w:rsidRPr="00000000" w14:paraId="00000066">
            <w:pPr>
              <w:rPr/>
            </w:pPr>
            <w:r w:rsidDel="00000000" w:rsidR="00000000" w:rsidRPr="00000000">
              <w:rPr>
                <w:b w:val="1"/>
                <w:bCs w:val="1"/>
                <w:color w:val="ffffff"/>
                <w:sz w:val="20"/>
                <w:szCs w:val="20"/>
                <w:rtl w:val="0"/>
              </w:rPr>
              <w:t xml:space="preserve">Termin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bbbbb" w:space="0" w:sz="4" w:val="single"/>
              <w:left w:color="bbbbbb" w:space="0" w:sz="4" w:val="single"/>
              <w:bottom w:color="bbbbbb" w:space="0" w:sz="4" w:val="single"/>
              <w:right w:color="bbbbbb" w:space="0" w:sz="4" w:val="single"/>
            </w:tcBorders>
            <w:shd w:fill="1a3d1a" w:val="clear"/>
          </w:tcPr>
          <w:p w:rsidR="00000000" w:rsidDel="00000000" w:rsidP="00000000" w:rsidRDefault="00000000" w:rsidRPr="00000000" w14:paraId="00000067">
            <w:pPr>
              <w:rPr/>
            </w:pPr>
            <w:r w:rsidDel="00000000" w:rsidR="00000000" w:rsidRPr="00000000">
              <w:rPr>
                <w:b w:val="1"/>
                <w:bCs w:val="1"/>
                <w:color w:val="ffffff"/>
                <w:sz w:val="20"/>
                <w:szCs w:val="20"/>
                <w:rtl w:val="0"/>
              </w:rPr>
              <w:t xml:space="preserve">Etap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bbbbb" w:space="0" w:sz="4" w:val="single"/>
              <w:left w:color="bbbbbb" w:space="0" w:sz="4" w:val="single"/>
              <w:bottom w:color="bbbbbb" w:space="0" w:sz="4" w:val="single"/>
              <w:right w:color="bbbbbb" w:space="0" w:sz="4" w:val="single"/>
            </w:tcBorders>
            <w:shd w:fill="eaf4ea" w:val="clear"/>
          </w:tcPr>
          <w:p w:rsidR="00000000" w:rsidDel="00000000" w:rsidP="00000000" w:rsidRDefault="00000000" w:rsidRPr="00000000" w14:paraId="00000068">
            <w:pPr>
              <w:jc w:val="both"/>
              <w:rPr/>
            </w:pPr>
            <w:r w:rsidDel="00000000" w:rsidR="00000000" w:rsidRPr="00000000">
              <w:rPr>
                <w:b w:val="1"/>
                <w:bCs w:val="1"/>
                <w:color w:val="1a5276"/>
                <w:sz w:val="20"/>
                <w:szCs w:val="20"/>
                <w:rtl w:val="0"/>
              </w:rPr>
              <w:t xml:space="preserve">8 czerwca 2026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bbbbb" w:space="0" w:sz="4" w:val="single"/>
              <w:left w:color="bbbbbb" w:space="0" w:sz="4" w:val="single"/>
              <w:bottom w:color="bbbbbb" w:space="0" w:sz="4" w:val="single"/>
              <w:right w:color="bbbbbb" w:space="0" w:sz="4" w:val="single"/>
            </w:tcBorders>
            <w:shd w:fill="eaf4ea" w:val="clear"/>
          </w:tcPr>
          <w:p w:rsidR="00000000" w:rsidDel="00000000" w:rsidP="00000000" w:rsidRDefault="00000000" w:rsidRPr="00000000" w14:paraId="00000069">
            <w:pPr>
              <w:jc w:val="both"/>
              <w:rPr/>
            </w:pPr>
            <w:r w:rsidDel="00000000" w:rsidR="00000000" w:rsidRPr="00000000">
              <w:rPr>
                <w:color w:val="1c1c1c"/>
                <w:sz w:val="20"/>
                <w:szCs w:val="20"/>
                <w:rtl w:val="0"/>
              </w:rPr>
              <w:t xml:space="preserve">Ogłoszenie naboru. Publikacja Regulaminu i Formularza.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bbbbb" w:space="0" w:sz="4" w:val="single"/>
              <w:left w:color="bbbbbb" w:space="0" w:sz="4" w:val="single"/>
              <w:bottom w:color="bbbbbb" w:space="0" w:sz="4" w:val="single"/>
              <w:right w:color="bbbbbb" w:space="0" w:sz="4" w:val="single"/>
            </w:tcBorders>
          </w:tcPr>
          <w:p w:rsidR="00000000" w:rsidDel="00000000" w:rsidP="00000000" w:rsidRDefault="00000000" w:rsidRPr="00000000" w14:paraId="0000006A">
            <w:pPr>
              <w:jc w:val="both"/>
              <w:rPr/>
            </w:pPr>
            <w:r w:rsidDel="00000000" w:rsidR="00000000" w:rsidRPr="00000000">
              <w:rPr>
                <w:b w:val="1"/>
                <w:bCs w:val="1"/>
                <w:color w:val="1a5276"/>
                <w:sz w:val="20"/>
                <w:szCs w:val="20"/>
                <w:rtl w:val="0"/>
              </w:rPr>
              <w:t xml:space="preserve">8 czerwca - 22 czerwca 2026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bbbbb" w:space="0" w:sz="4" w:val="single"/>
              <w:left w:color="bbbbbb" w:space="0" w:sz="4" w:val="single"/>
              <w:bottom w:color="bbbbbb" w:space="0" w:sz="4" w:val="single"/>
              <w:right w:color="bbbbbb" w:space="0" w:sz="4" w:val="single"/>
            </w:tcBorders>
          </w:tcPr>
          <w:p w:rsidR="00000000" w:rsidDel="00000000" w:rsidP="00000000" w:rsidRDefault="00000000" w:rsidRPr="00000000" w14:paraId="0000006B">
            <w:pPr>
              <w:jc w:val="both"/>
              <w:rPr/>
            </w:pPr>
            <w:r w:rsidDel="00000000" w:rsidR="00000000" w:rsidRPr="00000000">
              <w:rPr>
                <w:color w:val="1c1c1c"/>
                <w:sz w:val="20"/>
                <w:szCs w:val="20"/>
                <w:rtl w:val="0"/>
              </w:rPr>
              <w:t xml:space="preserve">Przyjmowanie zgłoszeń (do godz. 18:00). Konsultacje z animatorem: tel. 32 43 05 201.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bbbbb" w:space="0" w:sz="4" w:val="single"/>
              <w:left w:color="bbbbbb" w:space="0" w:sz="4" w:val="single"/>
              <w:bottom w:color="bbbbbb" w:space="0" w:sz="4" w:val="single"/>
              <w:right w:color="bbbbbb" w:space="0" w:sz="4" w:val="single"/>
            </w:tcBorders>
            <w:shd w:fill="eaf4ea" w:val="clear"/>
          </w:tcPr>
          <w:p w:rsidR="00000000" w:rsidDel="00000000" w:rsidP="00000000" w:rsidRDefault="00000000" w:rsidRPr="00000000" w14:paraId="0000006C">
            <w:pPr>
              <w:jc w:val="both"/>
              <w:rPr/>
            </w:pPr>
            <w:r w:rsidDel="00000000" w:rsidR="00000000" w:rsidRPr="00000000">
              <w:rPr>
                <w:b w:val="1"/>
                <w:bCs w:val="1"/>
                <w:color w:val="1a5276"/>
                <w:sz w:val="20"/>
                <w:szCs w:val="20"/>
                <w:rtl w:val="0"/>
              </w:rPr>
              <w:t xml:space="preserve">10 czerwca, godz. 18:00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bbbbb" w:space="0" w:sz="4" w:val="single"/>
              <w:left w:color="bbbbbb" w:space="0" w:sz="4" w:val="single"/>
              <w:bottom w:color="bbbbbb" w:space="0" w:sz="4" w:val="single"/>
              <w:right w:color="bbbbbb" w:space="0" w:sz="4" w:val="single"/>
            </w:tcBorders>
            <w:shd w:fill="eaf4ea" w:val="clear"/>
          </w:tcPr>
          <w:p w:rsidR="00000000" w:rsidDel="00000000" w:rsidP="00000000" w:rsidRDefault="00000000" w:rsidRPr="00000000" w14:paraId="0000006D">
            <w:pPr>
              <w:jc w:val="both"/>
              <w:rPr/>
            </w:pPr>
            <w:r w:rsidDel="00000000" w:rsidR="00000000" w:rsidRPr="00000000">
              <w:rPr>
                <w:color w:val="1c1c1c"/>
                <w:sz w:val="20"/>
                <w:szCs w:val="20"/>
                <w:rtl w:val="0"/>
              </w:rPr>
              <w:t xml:space="preserve">Otwarte spotkanie w Zameczku: prezentacja wyników diagnozy, pomoc przy wypełnianiu formularzy.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bbbbb" w:space="0" w:sz="4" w:val="single"/>
              <w:left w:color="bbbbbb" w:space="0" w:sz="4" w:val="single"/>
              <w:bottom w:color="bbbbbb" w:space="0" w:sz="4" w:val="single"/>
              <w:right w:color="bbbbbb" w:space="0" w:sz="4" w:val="single"/>
            </w:tcBorders>
          </w:tcPr>
          <w:p w:rsidR="00000000" w:rsidDel="00000000" w:rsidP="00000000" w:rsidRDefault="00000000" w:rsidRPr="00000000" w14:paraId="0000006E">
            <w:pPr>
              <w:jc w:val="both"/>
              <w:rPr/>
            </w:pPr>
            <w:r w:rsidDel="00000000" w:rsidR="00000000" w:rsidRPr="00000000">
              <w:rPr>
                <w:b w:val="1"/>
                <w:bCs w:val="1"/>
                <w:color w:val="1a5276"/>
                <w:sz w:val="20"/>
                <w:szCs w:val="20"/>
                <w:rtl w:val="0"/>
              </w:rPr>
              <w:t xml:space="preserve">22 czerwca, godz. 23:59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bbbbb" w:space="0" w:sz="4" w:val="single"/>
              <w:left w:color="bbbbbb" w:space="0" w:sz="4" w:val="single"/>
              <w:bottom w:color="bbbbbb" w:space="0" w:sz="4" w:val="single"/>
              <w:right w:color="bbbbbb" w:space="0" w:sz="4" w:val="single"/>
            </w:tcBorders>
          </w:tcPr>
          <w:p w:rsidR="00000000" w:rsidDel="00000000" w:rsidP="00000000" w:rsidRDefault="00000000" w:rsidRPr="00000000" w14:paraId="0000006F">
            <w:pPr>
              <w:jc w:val="both"/>
              <w:rPr/>
            </w:pPr>
            <w:r w:rsidDel="00000000" w:rsidR="00000000" w:rsidRPr="00000000">
              <w:rPr>
                <w:color w:val="1c1c1c"/>
                <w:sz w:val="20"/>
                <w:szCs w:val="20"/>
                <w:rtl w:val="0"/>
              </w:rPr>
              <w:t xml:space="preserve">Zamknięcie naboru.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bbbbb" w:space="0" w:sz="4" w:val="single"/>
              <w:left w:color="bbbbbb" w:space="0" w:sz="4" w:val="single"/>
              <w:bottom w:color="bbbbbb" w:space="0" w:sz="4" w:val="single"/>
              <w:right w:color="bbbbbb" w:space="0" w:sz="4" w:val="single"/>
            </w:tcBorders>
            <w:shd w:fill="eaf4ea" w:val="clear"/>
          </w:tcPr>
          <w:p w:rsidR="00000000" w:rsidDel="00000000" w:rsidP="00000000" w:rsidRDefault="00000000" w:rsidRPr="00000000" w14:paraId="00000070">
            <w:pPr>
              <w:jc w:val="both"/>
              <w:rPr/>
            </w:pPr>
            <w:r w:rsidDel="00000000" w:rsidR="00000000" w:rsidRPr="00000000">
              <w:rPr>
                <w:b w:val="1"/>
                <w:bCs w:val="1"/>
                <w:color w:val="1a5276"/>
                <w:sz w:val="20"/>
                <w:szCs w:val="20"/>
                <w:rtl w:val="0"/>
              </w:rPr>
              <w:t xml:space="preserve">23–25 czerwca 2026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bbbbb" w:space="0" w:sz="4" w:val="single"/>
              <w:left w:color="bbbbbb" w:space="0" w:sz="4" w:val="single"/>
              <w:bottom w:color="bbbbbb" w:space="0" w:sz="4" w:val="single"/>
              <w:right w:color="bbbbbb" w:space="0" w:sz="4" w:val="single"/>
            </w:tcBorders>
            <w:shd w:fill="eaf4ea" w:val="clear"/>
          </w:tcPr>
          <w:p w:rsidR="00000000" w:rsidDel="00000000" w:rsidP="00000000" w:rsidRDefault="00000000" w:rsidRPr="00000000" w14:paraId="00000071">
            <w:pPr>
              <w:jc w:val="both"/>
              <w:rPr/>
            </w:pPr>
            <w:r w:rsidDel="00000000" w:rsidR="00000000" w:rsidRPr="00000000">
              <w:rPr>
                <w:color w:val="1c1c1c"/>
                <w:sz w:val="20"/>
                <w:szCs w:val="20"/>
                <w:rtl w:val="0"/>
              </w:rPr>
              <w:t xml:space="preserve">Ocena formalna i merytoryczna, posiedzenie Komisji.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bbbbb" w:space="0" w:sz="4" w:val="single"/>
              <w:left w:color="bbbbbb" w:space="0" w:sz="4" w:val="single"/>
              <w:bottom w:color="bbbbbb" w:space="0" w:sz="4" w:val="single"/>
              <w:right w:color="bbbbbb" w:space="0" w:sz="4" w:val="single"/>
            </w:tcBorders>
          </w:tcPr>
          <w:p w:rsidR="00000000" w:rsidDel="00000000" w:rsidP="00000000" w:rsidRDefault="00000000" w:rsidRPr="00000000" w14:paraId="00000072">
            <w:pPr>
              <w:jc w:val="both"/>
              <w:rPr/>
            </w:pPr>
            <w:r w:rsidDel="00000000" w:rsidR="00000000" w:rsidRPr="00000000">
              <w:rPr>
                <w:b w:val="1"/>
                <w:bCs w:val="1"/>
                <w:color w:val="1a5276"/>
                <w:sz w:val="20"/>
                <w:szCs w:val="20"/>
                <w:rtl w:val="0"/>
              </w:rPr>
              <w:t xml:space="preserve">25 czerwca, godz. 18:00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bbbbb" w:space="0" w:sz="4" w:val="single"/>
              <w:left w:color="bbbbbb" w:space="0" w:sz="4" w:val="single"/>
              <w:bottom w:color="bbbbbb" w:space="0" w:sz="4" w:val="single"/>
              <w:right w:color="bbbbbb" w:space="0" w:sz="4" w:val="single"/>
            </w:tcBorders>
          </w:tcPr>
          <w:p w:rsidR="00000000" w:rsidDel="00000000" w:rsidP="00000000" w:rsidRDefault="00000000" w:rsidRPr="00000000" w14:paraId="00000073">
            <w:pPr>
              <w:jc w:val="both"/>
              <w:rPr/>
            </w:pPr>
            <w:r w:rsidDel="00000000" w:rsidR="00000000" w:rsidRPr="00000000">
              <w:rPr>
                <w:color w:val="1c1c1c"/>
                <w:sz w:val="20"/>
                <w:szCs w:val="20"/>
                <w:rtl w:val="0"/>
              </w:rPr>
              <w:t xml:space="preserve">Ogłoszenie wyników na otwartym spotkaniu w Zameczku i na Facebooku.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bbbbb" w:space="0" w:sz="4" w:val="single"/>
              <w:left w:color="bbbbbb" w:space="0" w:sz="4" w:val="single"/>
              <w:bottom w:color="bbbbbb" w:space="0" w:sz="4" w:val="single"/>
              <w:right w:color="bbbbbb" w:space="0" w:sz="4" w:val="single"/>
            </w:tcBorders>
            <w:shd w:fill="eaf4ea" w:val="clear"/>
          </w:tcPr>
          <w:p w:rsidR="00000000" w:rsidDel="00000000" w:rsidP="00000000" w:rsidRDefault="00000000" w:rsidRPr="00000000" w14:paraId="00000074">
            <w:pPr>
              <w:jc w:val="both"/>
              <w:rPr/>
            </w:pPr>
            <w:r w:rsidDel="00000000" w:rsidR="00000000" w:rsidRPr="00000000">
              <w:rPr>
                <w:b w:val="1"/>
                <w:bCs w:val="1"/>
                <w:color w:val="1a5276"/>
                <w:sz w:val="20"/>
                <w:szCs w:val="20"/>
                <w:rtl w:val="0"/>
              </w:rPr>
              <w:t xml:space="preserve">do 2 lipca 2026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bbbbb" w:space="0" w:sz="4" w:val="single"/>
              <w:left w:color="bbbbbb" w:space="0" w:sz="4" w:val="single"/>
              <w:bottom w:color="bbbbbb" w:space="0" w:sz="4" w:val="single"/>
              <w:right w:color="bbbbbb" w:space="0" w:sz="4" w:val="single"/>
            </w:tcBorders>
            <w:shd w:fill="eaf4ea" w:val="clear"/>
          </w:tcPr>
          <w:p w:rsidR="00000000" w:rsidDel="00000000" w:rsidP="00000000" w:rsidRDefault="00000000" w:rsidRPr="00000000" w14:paraId="00000075">
            <w:pPr>
              <w:jc w:val="both"/>
              <w:rPr/>
            </w:pPr>
            <w:r w:rsidDel="00000000" w:rsidR="00000000" w:rsidRPr="00000000">
              <w:rPr>
                <w:color w:val="1c1c1c"/>
                <w:sz w:val="20"/>
                <w:szCs w:val="20"/>
                <w:rtl w:val="0"/>
              </w:rPr>
              <w:t xml:space="preserve">Podpisanie umów z wybranymi Wnioskodawcami.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bbbbb" w:space="0" w:sz="4" w:val="single"/>
              <w:left w:color="bbbbbb" w:space="0" w:sz="4" w:val="single"/>
              <w:bottom w:color="bbbbbb" w:space="0" w:sz="4" w:val="single"/>
              <w:right w:color="bbbbbb" w:space="0" w:sz="4" w:val="single"/>
            </w:tcBorders>
          </w:tcPr>
          <w:p w:rsidR="00000000" w:rsidDel="00000000" w:rsidP="00000000" w:rsidRDefault="00000000" w:rsidRPr="00000000" w14:paraId="00000076">
            <w:pPr>
              <w:jc w:val="both"/>
              <w:rPr/>
            </w:pPr>
            <w:r w:rsidDel="00000000" w:rsidR="00000000" w:rsidRPr="00000000">
              <w:rPr>
                <w:b w:val="1"/>
                <w:bCs w:val="1"/>
                <w:color w:val="1a5276"/>
                <w:sz w:val="20"/>
                <w:szCs w:val="20"/>
                <w:rtl w:val="0"/>
              </w:rPr>
              <w:t xml:space="preserve">1 sierpień – 31 październik 2026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bbbbb" w:space="0" w:sz="4" w:val="single"/>
              <w:left w:color="bbbbbb" w:space="0" w:sz="4" w:val="single"/>
              <w:bottom w:color="bbbbbb" w:space="0" w:sz="4" w:val="single"/>
              <w:right w:color="bbbbbb" w:space="0" w:sz="4" w:val="single"/>
            </w:tcBorders>
          </w:tcPr>
          <w:p w:rsidR="00000000" w:rsidDel="00000000" w:rsidP="00000000" w:rsidRDefault="00000000" w:rsidRPr="00000000" w14:paraId="00000077">
            <w:pPr>
              <w:jc w:val="both"/>
              <w:rPr/>
            </w:pPr>
            <w:r w:rsidDel="00000000" w:rsidR="00000000" w:rsidRPr="00000000">
              <w:rPr>
                <w:color w:val="1c1c1c"/>
                <w:sz w:val="20"/>
                <w:szCs w:val="20"/>
                <w:rtl w:val="0"/>
              </w:rPr>
              <w:t xml:space="preserve">Realizacja inicjatyw.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bbbbb" w:space="0" w:sz="4" w:val="single"/>
              <w:left w:color="bbbbbb" w:space="0" w:sz="4" w:val="single"/>
              <w:bottom w:color="bbbbbb" w:space="0" w:sz="4" w:val="single"/>
              <w:right w:color="bbbbbb" w:space="0" w:sz="4" w:val="single"/>
            </w:tcBorders>
            <w:shd w:fill="eaf4ea" w:val="clear"/>
          </w:tcPr>
          <w:p w:rsidR="00000000" w:rsidDel="00000000" w:rsidP="00000000" w:rsidRDefault="00000000" w:rsidRPr="00000000" w14:paraId="00000078">
            <w:pPr>
              <w:jc w:val="both"/>
              <w:rPr/>
            </w:pPr>
            <w:r w:rsidDel="00000000" w:rsidR="00000000" w:rsidRPr="00000000">
              <w:rPr>
                <w:b w:val="1"/>
                <w:bCs w:val="1"/>
                <w:color w:val="1a5276"/>
                <w:sz w:val="20"/>
                <w:szCs w:val="20"/>
                <w:rtl w:val="0"/>
              </w:rPr>
              <w:t xml:space="preserve">do 15 listopada 2026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bbbbb" w:space="0" w:sz="4" w:val="single"/>
              <w:left w:color="bbbbbb" w:space="0" w:sz="4" w:val="single"/>
              <w:bottom w:color="bbbbbb" w:space="0" w:sz="4" w:val="single"/>
              <w:right w:color="bbbbbb" w:space="0" w:sz="4" w:val="single"/>
            </w:tcBorders>
            <w:shd w:fill="eaf4ea" w:val="clear"/>
          </w:tcPr>
          <w:p w:rsidR="00000000" w:rsidDel="00000000" w:rsidP="00000000" w:rsidRDefault="00000000" w:rsidRPr="00000000" w14:paraId="00000079">
            <w:pPr>
              <w:jc w:val="both"/>
              <w:rPr/>
            </w:pPr>
            <w:r w:rsidDel="00000000" w:rsidR="00000000" w:rsidRPr="00000000">
              <w:rPr>
                <w:color w:val="1c1c1c"/>
                <w:sz w:val="20"/>
                <w:szCs w:val="20"/>
                <w:rtl w:val="0"/>
              </w:rPr>
              <w:t xml:space="preserve">Złożenie rozliczenia końcowego.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bbbbb" w:space="0" w:sz="4" w:val="single"/>
              <w:left w:color="bbbbbb" w:space="0" w:sz="4" w:val="single"/>
              <w:bottom w:color="bbbbbb" w:space="0" w:sz="4" w:val="single"/>
              <w:right w:color="bbbbbb" w:space="0" w:sz="4" w:val="single"/>
            </w:tcBorders>
          </w:tcPr>
          <w:p w:rsidR="00000000" w:rsidDel="00000000" w:rsidP="00000000" w:rsidRDefault="00000000" w:rsidRPr="00000000" w14:paraId="0000007A">
            <w:pPr>
              <w:jc w:val="both"/>
              <w:rPr/>
            </w:pPr>
            <w:r w:rsidDel="00000000" w:rsidR="00000000" w:rsidRPr="00000000">
              <w:rPr>
                <w:b w:val="1"/>
                <w:bCs w:val="1"/>
                <w:color w:val="1a5276"/>
                <w:sz w:val="20"/>
                <w:szCs w:val="20"/>
                <w:rtl w:val="0"/>
              </w:rPr>
              <w:t xml:space="preserve">grudzień 2026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bbbbb" w:space="0" w:sz="4" w:val="single"/>
              <w:left w:color="bbbbbb" w:space="0" w:sz="4" w:val="single"/>
              <w:bottom w:color="bbbbbb" w:space="0" w:sz="4" w:val="single"/>
              <w:right w:color="bbbbbb" w:space="0" w:sz="4" w:val="single"/>
            </w:tcBorders>
          </w:tcPr>
          <w:p w:rsidR="00000000" w:rsidDel="00000000" w:rsidP="00000000" w:rsidRDefault="00000000" w:rsidRPr="00000000" w14:paraId="0000007B">
            <w:pPr>
              <w:jc w:val="both"/>
              <w:rPr/>
            </w:pPr>
            <w:r w:rsidDel="00000000" w:rsidR="00000000" w:rsidRPr="00000000">
              <w:rPr>
                <w:color w:val="1c1c1c"/>
                <w:sz w:val="20"/>
                <w:szCs w:val="20"/>
                <w:rtl w:val="0"/>
              </w:rPr>
              <w:t xml:space="preserve">Sprawozdanie projektu do Narodowego Centrum Kultury.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pStyle w:val="Heading1"/>
        <w:rPr/>
      </w:pPr>
      <w:r w:rsidDel="00000000" w:rsidR="00000000" w:rsidRPr="00000000">
        <w:rPr>
          <w:rtl w:val="0"/>
        </w:rPr>
        <w:t xml:space="preserve">§ 13. Ochrona danych osobowych</w:t>
      </w:r>
    </w:p>
    <w:p w:rsidR="00000000" w:rsidDel="00000000" w:rsidP="00000000" w:rsidRDefault="00000000" w:rsidRPr="00000000" w14:paraId="0000007E">
      <w:pPr>
        <w:spacing w:after="100" w:line="295" w:lineRule="auto"/>
        <w:ind w:left="360" w:firstLine="0"/>
        <w:jc w:val="both"/>
        <w:rPr/>
      </w:pPr>
      <w:r w:rsidDel="00000000" w:rsidR="00000000" w:rsidRPr="00000000">
        <w:rPr>
          <w:color w:val="1c1c1c"/>
          <w:rtl w:val="0"/>
        </w:rPr>
        <w:t xml:space="preserve">Administratorem danych osobowych Wnioskodawców jest Stowarzyszenie Działań Lokalnych Spichlerz, ul. Wolności 39, Czernica. Dane przetwarzane są w celu przeprowadzenia naboru, realizacji i rozliczenia projektu oraz wypełnienia obowiązków sprawozdawczych wobec NCK (art. 6 ust. 1 lit. b i c RODO). Przechowywane są przez co najmniej 5 lat od zakończenia projektu. Wszelkie zapytania dotyczące danych: sdlspichlerz@gmail.com.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pStyle w:val="Heading1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pStyle w:val="Heading1"/>
        <w:rPr/>
      </w:pPr>
      <w:r w:rsidDel="00000000" w:rsidR="00000000" w:rsidRPr="00000000">
        <w:rPr>
          <w:rtl w:val="0"/>
        </w:rPr>
        <w:t xml:space="preserve">§ 14. Postanowienia końcowe</w:t>
      </w:r>
    </w:p>
    <w:p w:rsidR="00000000" w:rsidDel="00000000" w:rsidP="00000000" w:rsidRDefault="00000000" w:rsidRPr="00000000" w14:paraId="00000082">
      <w:pPr>
        <w:spacing w:after="100" w:line="295" w:lineRule="auto"/>
        <w:ind w:left="360" w:firstLine="0"/>
        <w:jc w:val="both"/>
        <w:rPr/>
      </w:pPr>
      <w:r w:rsidDel="00000000" w:rsidR="00000000" w:rsidRPr="00000000">
        <w:rPr>
          <w:color w:val="1c1c1c"/>
          <w:rtl w:val="0"/>
        </w:rPr>
        <w:t xml:space="preserve">Organizator zastrzega sobie prawo do zmian Regulaminu z ważnych przyczyn. Zmiany ogłaszane są na Facebooku Zameczku i w jego siedzibie. W sprawach nieuregulowanych stosuje się wytyczne programu Dom Kultury+ NCK Edycja 2026 oraz przepisy Kodeksu cywilnego. Regulamin wchodzi w życie 27 maja 2026.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026.0" w:type="dxa"/>
        <w:jc w:val="left"/>
        <w:tblInd w:w="1.0" w:type="dxa"/>
        <w:tblLayout w:type="fixed"/>
        <w:tblLook w:val="0400"/>
      </w:tblPr>
      <w:tblGrid>
        <w:gridCol w:w="9026"/>
        <w:tblGridChange w:id="0">
          <w:tblGrid>
            <w:gridCol w:w="9026"/>
          </w:tblGrid>
        </w:tblGridChange>
      </w:tblGrid>
      <w:tr>
        <w:trPr>
          <w:cantSplit w:val="0"/>
          <w:tblHeader w:val="0"/>
        </w:trPr>
        <w:tc>
          <w:tcPr>
            <w:tcBorders>
              <w:left w:color="2d6a2d" w:space="0" w:sz="14" w:val="single"/>
            </w:tcBorders>
            <w:shd w:fill="eaf4ea" w:val="clear"/>
          </w:tcPr>
          <w:p w:rsidR="00000000" w:rsidDel="00000000" w:rsidP="00000000" w:rsidRDefault="00000000" w:rsidRPr="00000000" w14:paraId="00000084">
            <w:pPr>
              <w:spacing w:after="50" w:line="295" w:lineRule="auto"/>
              <w:jc w:val="both"/>
              <w:rPr/>
            </w:pPr>
            <w:r w:rsidDel="00000000" w:rsidR="00000000" w:rsidRPr="00000000">
              <w:rPr>
                <w:b w:val="1"/>
                <w:bCs w:val="1"/>
                <w:color w:val="1a3d1a"/>
                <w:sz w:val="20"/>
                <w:szCs w:val="20"/>
                <w:rtl w:val="0"/>
              </w:rPr>
              <w:t xml:space="preserve">Kontakt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spacing w:after="40" w:line="295" w:lineRule="auto"/>
              <w:jc w:val="both"/>
              <w:rPr/>
            </w:pPr>
            <w:r w:rsidDel="00000000" w:rsidR="00000000" w:rsidRPr="00000000">
              <w:rPr>
                <w:color w:val="1c1c1c"/>
                <w:sz w:val="20"/>
                <w:szCs w:val="20"/>
                <w:rtl w:val="0"/>
              </w:rPr>
              <w:t xml:space="preserve">Ośrodek Kultury „Zameczek” · ul. Wolności 39, Czernica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spacing w:after="40" w:line="295" w:lineRule="auto"/>
              <w:jc w:val="both"/>
              <w:rPr>
                <w:color w:val="1c1c1c"/>
                <w:sz w:val="20"/>
                <w:szCs w:val="20"/>
              </w:rPr>
            </w:pPr>
            <w:r w:rsidDel="00000000" w:rsidR="00000000" w:rsidRPr="00000000">
              <w:rPr>
                <w:color w:val="1c1c1c"/>
                <w:sz w:val="20"/>
                <w:szCs w:val="20"/>
                <w:rtl w:val="0"/>
              </w:rPr>
              <w:t xml:space="preserve">tel. 32 43 05 201 / 506 195 691 </w:t>
            </w:r>
          </w:p>
          <w:p w:rsidR="00000000" w:rsidDel="00000000" w:rsidP="00000000" w:rsidRDefault="00000000" w:rsidRPr="00000000" w14:paraId="00000087">
            <w:pPr>
              <w:spacing w:after="40" w:line="295" w:lineRule="auto"/>
              <w:jc w:val="both"/>
              <w:rPr>
                <w:color w:val="1c1c1c"/>
                <w:sz w:val="20"/>
                <w:szCs w:val="20"/>
              </w:rPr>
            </w:pPr>
            <w:r w:rsidDel="00000000" w:rsidR="00000000" w:rsidRPr="00000000">
              <w:rPr>
                <w:color w:val="1c1c1c"/>
                <w:sz w:val="20"/>
                <w:szCs w:val="20"/>
                <w:rtl w:val="0"/>
              </w:rPr>
              <w:t xml:space="preserve">mail: sdlspichlerz@gmail.com </w:t>
            </w:r>
          </w:p>
          <w:p w:rsidR="00000000" w:rsidDel="00000000" w:rsidP="00000000" w:rsidRDefault="00000000" w:rsidRPr="00000000" w14:paraId="00000088">
            <w:pPr>
              <w:spacing w:after="40" w:line="295" w:lineRule="auto"/>
              <w:jc w:val="both"/>
              <w:rPr/>
            </w:pPr>
            <w:r w:rsidDel="00000000" w:rsidR="00000000" w:rsidRPr="00000000">
              <w:rPr>
                <w:color w:val="1c1c1c"/>
                <w:sz w:val="20"/>
                <w:szCs w:val="20"/>
                <w:rtl w:val="0"/>
              </w:rPr>
              <w:t xml:space="preserve">facebook.com/zameczekczernica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spacing w:after="100" w:line="295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5"/>
        <w:tblW w:w="9026.0" w:type="dxa"/>
        <w:jc w:val="left"/>
        <w:tblLayout w:type="fixed"/>
        <w:tblLook w:val="0400"/>
      </w:tblPr>
      <w:tblGrid>
        <w:gridCol w:w="9026"/>
        <w:tblGridChange w:id="0">
          <w:tblGrid>
            <w:gridCol w:w="9026"/>
          </w:tblGrid>
        </w:tblGridChange>
      </w:tblGrid>
      <w:tr>
        <w:trPr>
          <w:cantSplit w:val="0"/>
          <w:tblHeader w:val="0"/>
        </w:trPr>
        <w:tc>
          <w:tcPr>
            <w:shd w:fill="1a3d1a" w:val="clear"/>
          </w:tcPr>
          <w:p w:rsidR="00000000" w:rsidDel="00000000" w:rsidP="00000000" w:rsidRDefault="00000000" w:rsidRPr="00000000" w14:paraId="0000008C">
            <w:pPr>
              <w:spacing w:after="40" w:line="295" w:lineRule="auto"/>
              <w:jc w:val="center"/>
              <w:rPr/>
            </w:pPr>
            <w:r w:rsidDel="00000000" w:rsidR="00000000" w:rsidRPr="00000000">
              <w:rPr>
                <w:color w:val="aaddaa"/>
                <w:sz w:val="16"/>
                <w:szCs w:val="16"/>
                <w:rtl w:val="0"/>
              </w:rPr>
              <w:t xml:space="preserve">Załącznik nr 1 do Regulaminu naboru inicjatyw lokalnych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spacing w:after="100" w:line="295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color w:val="ffffff"/>
                <w:sz w:val="26"/>
                <w:szCs w:val="26"/>
                <w:rtl w:val="0"/>
              </w:rPr>
              <w:t xml:space="preserve">FORMULARZ ZGŁOSZENIOWY INICJATYWY LOKALNEJ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pStyle w:val="Heading2"/>
        <w:rPr/>
      </w:pPr>
      <w:r w:rsidDel="00000000" w:rsidR="00000000" w:rsidRPr="00000000">
        <w:rPr>
          <w:rtl w:val="0"/>
        </w:rPr>
        <w:t xml:space="preserve">Część A – Dane Wnioskodawcy</w:t>
      </w:r>
    </w:p>
    <w:tbl>
      <w:tblPr>
        <w:tblStyle w:val="Table6"/>
        <w:tblW w:w="9026.0" w:type="dxa"/>
        <w:jc w:val="left"/>
        <w:tblLayout w:type="fixed"/>
        <w:tblLook w:val="0400"/>
      </w:tblPr>
      <w:tblGrid>
        <w:gridCol w:w="3199"/>
        <w:gridCol w:w="5827"/>
        <w:tblGridChange w:id="0">
          <w:tblGrid>
            <w:gridCol w:w="3199"/>
            <w:gridCol w:w="5827"/>
          </w:tblGrid>
        </w:tblGridChange>
      </w:tblGrid>
      <w:tr>
        <w:trPr>
          <w:cantSplit w:val="0"/>
          <w:trHeight w:val="380" w:hRule="atLeast"/>
          <w:tblHeader w:val="0"/>
        </w:trPr>
        <w:tc>
          <w:tcPr>
            <w:tcBorders>
              <w:top w:color="bbbbbb" w:space="0" w:sz="4" w:val="single"/>
              <w:left w:color="bbbbbb" w:space="0" w:sz="4" w:val="single"/>
              <w:bottom w:color="bbbbbb" w:space="0" w:sz="4" w:val="single"/>
              <w:right w:color="bbbbbb" w:space="0" w:sz="4" w:val="single"/>
            </w:tcBorders>
            <w:shd w:fill="f5f5f5" w:val="clear"/>
          </w:tcPr>
          <w:p w:rsidR="00000000" w:rsidDel="00000000" w:rsidP="00000000" w:rsidRDefault="00000000" w:rsidRPr="00000000" w14:paraId="00000090">
            <w:pPr>
              <w:jc w:val="both"/>
              <w:rPr/>
            </w:pPr>
            <w:r w:rsidDel="00000000" w:rsidR="00000000" w:rsidRPr="00000000">
              <w:rPr>
                <w:b w:val="1"/>
                <w:bCs w:val="1"/>
                <w:color w:val="1c1c1c"/>
                <w:sz w:val="20"/>
                <w:szCs w:val="20"/>
                <w:rtl w:val="0"/>
              </w:rPr>
              <w:t xml:space="preserve">Imię i nazwisko Lidera inicjatywy: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bbbbb" w:space="0" w:sz="4" w:val="single"/>
              <w:left w:color="bbbbbb" w:space="0" w:sz="4" w:val="single"/>
              <w:bottom w:color="bbbbbb" w:space="0" w:sz="4" w:val="single"/>
              <w:right w:color="bbbbbb" w:space="0" w:sz="4" w:val="single"/>
            </w:tcBorders>
            <w:tcMar>
              <w:top w:w="60.0" w:type="dxa"/>
              <w:bottom w:w="60.0" w:type="dxa"/>
            </w:tcMar>
          </w:tcPr>
          <w:p w:rsidR="00000000" w:rsidDel="00000000" w:rsidP="00000000" w:rsidRDefault="00000000" w:rsidRPr="00000000" w14:paraId="00000091">
            <w:pPr>
              <w:rPr/>
            </w:pPr>
            <w:r w:rsidDel="00000000" w:rsidR="00000000" w:rsidRPr="00000000">
              <w:rPr>
                <w:color w:val="1c1c1c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2">
      <w:pPr>
        <w:rPr/>
      </w:pPr>
      <w:r w:rsidDel="00000000" w:rsidR="00000000" w:rsidRPr="00000000">
        <w:rPr>
          <w:rtl w:val="0"/>
        </w:rPr>
      </w:r>
    </w:p>
    <w:tbl>
      <w:tblPr>
        <w:tblStyle w:val="Table7"/>
        <w:tblW w:w="9026.0" w:type="dxa"/>
        <w:jc w:val="left"/>
        <w:tblLayout w:type="fixed"/>
        <w:tblLook w:val="0400"/>
      </w:tblPr>
      <w:tblGrid>
        <w:gridCol w:w="3199"/>
        <w:gridCol w:w="5827"/>
        <w:tblGridChange w:id="0">
          <w:tblGrid>
            <w:gridCol w:w="3199"/>
            <w:gridCol w:w="5827"/>
          </w:tblGrid>
        </w:tblGridChange>
      </w:tblGrid>
      <w:tr>
        <w:trPr>
          <w:cantSplit w:val="0"/>
          <w:trHeight w:val="380" w:hRule="atLeast"/>
          <w:tblHeader w:val="0"/>
        </w:trPr>
        <w:tc>
          <w:tcPr>
            <w:tcBorders>
              <w:top w:color="bbbbbb" w:space="0" w:sz="4" w:val="single"/>
              <w:left w:color="bbbbbb" w:space="0" w:sz="4" w:val="single"/>
              <w:bottom w:color="bbbbbb" w:space="0" w:sz="4" w:val="single"/>
              <w:right w:color="bbbbbb" w:space="0" w:sz="4" w:val="single"/>
            </w:tcBorders>
            <w:shd w:fill="f5f5f5" w:val="clear"/>
          </w:tcPr>
          <w:p w:rsidR="00000000" w:rsidDel="00000000" w:rsidP="00000000" w:rsidRDefault="00000000" w:rsidRPr="00000000" w14:paraId="00000093">
            <w:pPr>
              <w:jc w:val="both"/>
              <w:rPr/>
            </w:pPr>
            <w:r w:rsidDel="00000000" w:rsidR="00000000" w:rsidRPr="00000000">
              <w:rPr>
                <w:b w:val="1"/>
                <w:bCs w:val="1"/>
                <w:color w:val="1c1c1c"/>
                <w:sz w:val="20"/>
                <w:szCs w:val="20"/>
                <w:rtl w:val="0"/>
              </w:rPr>
              <w:t xml:space="preserve">Adres zamieszkania (ul., miejscowość):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bbbbb" w:space="0" w:sz="4" w:val="single"/>
              <w:left w:color="bbbbbb" w:space="0" w:sz="4" w:val="single"/>
              <w:bottom w:color="bbbbbb" w:space="0" w:sz="4" w:val="single"/>
              <w:right w:color="bbbbbb" w:space="0" w:sz="4" w:val="single"/>
            </w:tcBorders>
            <w:tcMar>
              <w:top w:w="60.0" w:type="dxa"/>
              <w:bottom w:w="60.0" w:type="dxa"/>
            </w:tcMar>
          </w:tcPr>
          <w:p w:rsidR="00000000" w:rsidDel="00000000" w:rsidP="00000000" w:rsidRDefault="00000000" w:rsidRPr="00000000" w14:paraId="00000094">
            <w:pPr>
              <w:rPr/>
            </w:pPr>
            <w:r w:rsidDel="00000000" w:rsidR="00000000" w:rsidRPr="00000000">
              <w:rPr>
                <w:color w:val="1c1c1c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5">
      <w:pPr>
        <w:rPr/>
      </w:pPr>
      <w:r w:rsidDel="00000000" w:rsidR="00000000" w:rsidRPr="00000000">
        <w:rPr>
          <w:rtl w:val="0"/>
        </w:rPr>
      </w:r>
    </w:p>
    <w:tbl>
      <w:tblPr>
        <w:tblStyle w:val="Table8"/>
        <w:tblW w:w="9026.0" w:type="dxa"/>
        <w:jc w:val="left"/>
        <w:tblLayout w:type="fixed"/>
        <w:tblLook w:val="0400"/>
      </w:tblPr>
      <w:tblGrid>
        <w:gridCol w:w="3199"/>
        <w:gridCol w:w="5827"/>
        <w:tblGridChange w:id="0">
          <w:tblGrid>
            <w:gridCol w:w="3199"/>
            <w:gridCol w:w="5827"/>
          </w:tblGrid>
        </w:tblGridChange>
      </w:tblGrid>
      <w:tr>
        <w:trPr>
          <w:cantSplit w:val="0"/>
          <w:trHeight w:val="380" w:hRule="atLeast"/>
          <w:tblHeader w:val="0"/>
        </w:trPr>
        <w:tc>
          <w:tcPr>
            <w:tcBorders>
              <w:top w:color="bbbbbb" w:space="0" w:sz="4" w:val="single"/>
              <w:left w:color="bbbbbb" w:space="0" w:sz="4" w:val="single"/>
              <w:bottom w:color="bbbbbb" w:space="0" w:sz="4" w:val="single"/>
              <w:right w:color="bbbbbb" w:space="0" w:sz="4" w:val="single"/>
            </w:tcBorders>
            <w:shd w:fill="f5f5f5" w:val="clear"/>
          </w:tcPr>
          <w:p w:rsidR="00000000" w:rsidDel="00000000" w:rsidP="00000000" w:rsidRDefault="00000000" w:rsidRPr="00000000" w14:paraId="00000096">
            <w:pPr>
              <w:jc w:val="both"/>
              <w:rPr/>
            </w:pPr>
            <w:r w:rsidDel="00000000" w:rsidR="00000000" w:rsidRPr="00000000">
              <w:rPr>
                <w:b w:val="1"/>
                <w:bCs w:val="1"/>
                <w:color w:val="1c1c1c"/>
                <w:sz w:val="20"/>
                <w:szCs w:val="20"/>
                <w:rtl w:val="0"/>
              </w:rPr>
              <w:t xml:space="preserve">Telefon kontaktowy / e-mail: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bbbbb" w:space="0" w:sz="4" w:val="single"/>
              <w:left w:color="bbbbbb" w:space="0" w:sz="4" w:val="single"/>
              <w:bottom w:color="bbbbbb" w:space="0" w:sz="4" w:val="single"/>
              <w:right w:color="bbbbbb" w:space="0" w:sz="4" w:val="single"/>
            </w:tcBorders>
            <w:tcMar>
              <w:top w:w="60.0" w:type="dxa"/>
              <w:bottom w:w="60.0" w:type="dxa"/>
            </w:tcMar>
          </w:tcPr>
          <w:p w:rsidR="00000000" w:rsidDel="00000000" w:rsidP="00000000" w:rsidRDefault="00000000" w:rsidRPr="00000000" w14:paraId="00000097">
            <w:pPr>
              <w:rPr/>
            </w:pPr>
            <w:r w:rsidDel="00000000" w:rsidR="00000000" w:rsidRPr="00000000">
              <w:rPr>
                <w:color w:val="1c1c1c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8">
      <w:pPr>
        <w:rPr/>
      </w:pPr>
      <w:r w:rsidDel="00000000" w:rsidR="00000000" w:rsidRPr="00000000">
        <w:rPr>
          <w:rtl w:val="0"/>
        </w:rPr>
      </w:r>
    </w:p>
    <w:tbl>
      <w:tblPr>
        <w:tblStyle w:val="Table9"/>
        <w:tblW w:w="9026.0" w:type="dxa"/>
        <w:jc w:val="left"/>
        <w:tblLayout w:type="fixed"/>
        <w:tblLook w:val="0400"/>
      </w:tblPr>
      <w:tblGrid>
        <w:gridCol w:w="3199"/>
        <w:gridCol w:w="5827"/>
        <w:tblGridChange w:id="0">
          <w:tblGrid>
            <w:gridCol w:w="3199"/>
            <w:gridCol w:w="5827"/>
          </w:tblGrid>
        </w:tblGridChange>
      </w:tblGrid>
      <w:tr>
        <w:trPr>
          <w:cantSplit w:val="0"/>
          <w:trHeight w:val="380" w:hRule="atLeast"/>
          <w:tblHeader w:val="0"/>
        </w:trPr>
        <w:tc>
          <w:tcPr>
            <w:tcBorders>
              <w:top w:color="bbbbbb" w:space="0" w:sz="4" w:val="single"/>
              <w:left w:color="bbbbbb" w:space="0" w:sz="4" w:val="single"/>
              <w:bottom w:color="bbbbbb" w:space="0" w:sz="4" w:val="single"/>
              <w:right w:color="bbbbbb" w:space="0" w:sz="4" w:val="single"/>
            </w:tcBorders>
            <w:shd w:fill="f5f5f5" w:val="clear"/>
          </w:tcPr>
          <w:p w:rsidR="00000000" w:rsidDel="00000000" w:rsidP="00000000" w:rsidRDefault="00000000" w:rsidRPr="00000000" w14:paraId="00000099">
            <w:pPr>
              <w:jc w:val="both"/>
              <w:rPr/>
            </w:pPr>
            <w:r w:rsidDel="00000000" w:rsidR="00000000" w:rsidRPr="00000000">
              <w:rPr>
                <w:b w:val="1"/>
                <w:bCs w:val="1"/>
                <w:color w:val="1c1c1c"/>
                <w:sz w:val="20"/>
                <w:szCs w:val="20"/>
                <w:rtl w:val="0"/>
              </w:rPr>
              <w:t xml:space="preserve">Nazwa grupy (jeśli inicjatywa jest zespołowa):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bbbbb" w:space="0" w:sz="4" w:val="single"/>
              <w:left w:color="bbbbbb" w:space="0" w:sz="4" w:val="single"/>
              <w:bottom w:color="bbbbbb" w:space="0" w:sz="4" w:val="single"/>
              <w:right w:color="bbbbbb" w:space="0" w:sz="4" w:val="single"/>
            </w:tcBorders>
            <w:tcMar>
              <w:top w:w="60.0" w:type="dxa"/>
              <w:bottom w:w="60.0" w:type="dxa"/>
            </w:tcMar>
          </w:tcPr>
          <w:p w:rsidR="00000000" w:rsidDel="00000000" w:rsidP="00000000" w:rsidRDefault="00000000" w:rsidRPr="00000000" w14:paraId="0000009A">
            <w:pPr>
              <w:rPr/>
            </w:pPr>
            <w:r w:rsidDel="00000000" w:rsidR="00000000" w:rsidRPr="00000000">
              <w:rPr>
                <w:color w:val="1c1c1c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B">
      <w:pPr>
        <w:rPr/>
      </w:pPr>
      <w:r w:rsidDel="00000000" w:rsidR="00000000" w:rsidRPr="00000000">
        <w:rPr>
          <w:rtl w:val="0"/>
        </w:rPr>
      </w:r>
    </w:p>
    <w:tbl>
      <w:tblPr>
        <w:tblStyle w:val="Table10"/>
        <w:tblW w:w="9026.0" w:type="dxa"/>
        <w:jc w:val="left"/>
        <w:tblLayout w:type="fixed"/>
        <w:tblLook w:val="0400"/>
      </w:tblPr>
      <w:tblGrid>
        <w:gridCol w:w="3199"/>
        <w:gridCol w:w="5827"/>
        <w:tblGridChange w:id="0">
          <w:tblGrid>
            <w:gridCol w:w="3199"/>
            <w:gridCol w:w="5827"/>
          </w:tblGrid>
        </w:tblGridChange>
      </w:tblGrid>
      <w:tr>
        <w:trPr>
          <w:cantSplit w:val="0"/>
          <w:trHeight w:val="560" w:hRule="atLeast"/>
          <w:tblHeader w:val="0"/>
        </w:trPr>
        <w:tc>
          <w:tcPr>
            <w:tcBorders>
              <w:top w:color="bbbbbb" w:space="0" w:sz="4" w:val="single"/>
              <w:left w:color="bbbbbb" w:space="0" w:sz="4" w:val="single"/>
              <w:bottom w:color="bbbbbb" w:space="0" w:sz="4" w:val="single"/>
              <w:right w:color="bbbbbb" w:space="0" w:sz="4" w:val="single"/>
            </w:tcBorders>
            <w:shd w:fill="f5f5f5" w:val="clear"/>
          </w:tcPr>
          <w:p w:rsidR="00000000" w:rsidDel="00000000" w:rsidP="00000000" w:rsidRDefault="00000000" w:rsidRPr="00000000" w14:paraId="0000009C">
            <w:pPr>
              <w:jc w:val="both"/>
              <w:rPr/>
            </w:pPr>
            <w:r w:rsidDel="00000000" w:rsidR="00000000" w:rsidRPr="00000000">
              <w:rPr>
                <w:b w:val="1"/>
                <w:bCs w:val="1"/>
                <w:color w:val="1c1c1c"/>
                <w:sz w:val="20"/>
                <w:szCs w:val="20"/>
                <w:rtl w:val="0"/>
              </w:rPr>
              <w:t xml:space="preserve">Czy jesteś Nowym mieszkańcem Czernicy (§ 2)?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bbbbb" w:space="0" w:sz="4" w:val="single"/>
              <w:left w:color="bbbbbb" w:space="0" w:sz="4" w:val="single"/>
              <w:bottom w:color="bbbbbb" w:space="0" w:sz="4" w:val="single"/>
              <w:right w:color="bbbbbb" w:space="0" w:sz="4" w:val="single"/>
            </w:tcBorders>
            <w:tcMar>
              <w:left w:w="140.0" w:type="dxa"/>
            </w:tcMar>
          </w:tcPr>
          <w:p w:rsidR="00000000" w:rsidDel="00000000" w:rsidP="00000000" w:rsidRDefault="00000000" w:rsidRPr="00000000" w14:paraId="0000009D">
            <w:pPr>
              <w:rPr>
                <w:color w:val="1c1c1c"/>
                <w:sz w:val="19"/>
                <w:szCs w:val="19"/>
              </w:rPr>
            </w:pPr>
            <w:r w:rsidDel="00000000" w:rsidR="00000000" w:rsidRPr="00000000">
              <w:rPr>
                <w:color w:val="1c1c1c"/>
                <w:sz w:val="19"/>
                <w:szCs w:val="19"/>
                <w:rtl w:val="0"/>
              </w:rPr>
              <w:t xml:space="preserve">□  Tak – mieszkam od: ________ lat</w:t>
            </w:r>
          </w:p>
          <w:p w:rsidR="00000000" w:rsidDel="00000000" w:rsidP="00000000" w:rsidRDefault="00000000" w:rsidRPr="00000000" w14:paraId="0000009E">
            <w:pPr>
              <w:rPr>
                <w:color w:val="1c1c1c"/>
                <w:sz w:val="19"/>
                <w:szCs w:val="19"/>
              </w:rPr>
            </w:pPr>
            <w:r w:rsidDel="00000000" w:rsidR="00000000" w:rsidRPr="00000000">
              <w:rPr>
                <w:color w:val="1c1c1c"/>
                <w:sz w:val="19"/>
                <w:szCs w:val="19"/>
                <w:rtl w:val="0"/>
              </w:rPr>
              <w:t xml:space="preserve">□  Mieszkam tu dłużej, ale byłem/am z dala od życia kulturalnego wsi  </w:t>
            </w:r>
          </w:p>
          <w:p w:rsidR="00000000" w:rsidDel="00000000" w:rsidP="00000000" w:rsidRDefault="00000000" w:rsidRPr="00000000" w14:paraId="0000009F">
            <w:pPr>
              <w:rPr/>
            </w:pPr>
            <w:r w:rsidDel="00000000" w:rsidR="00000000" w:rsidRPr="00000000">
              <w:rPr>
                <w:color w:val="1c1c1c"/>
                <w:sz w:val="19"/>
                <w:szCs w:val="19"/>
                <w:rtl w:val="0"/>
              </w:rPr>
              <w:t xml:space="preserve">□  Nie jestem mieszkańcem Czernicy, ale działam na rzecz miejscowości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pStyle w:val="Heading2"/>
        <w:rPr/>
      </w:pPr>
      <w:r w:rsidDel="00000000" w:rsidR="00000000" w:rsidRPr="00000000">
        <w:rPr>
          <w:rtl w:val="0"/>
        </w:rPr>
        <w:t xml:space="preserve">Część B – Opis inicjatywy</w:t>
      </w:r>
    </w:p>
    <w:p w:rsidR="00000000" w:rsidDel="00000000" w:rsidP="00000000" w:rsidRDefault="00000000" w:rsidRPr="00000000" w14:paraId="000000A2">
      <w:pPr>
        <w:spacing w:after="30" w:before="100" w:lineRule="auto"/>
        <w:rPr/>
      </w:pPr>
      <w:r w:rsidDel="00000000" w:rsidR="00000000" w:rsidRPr="00000000">
        <w:rPr>
          <w:b w:val="1"/>
          <w:bCs w:val="1"/>
          <w:color w:val="1a3d1a"/>
          <w:sz w:val="21"/>
          <w:szCs w:val="21"/>
          <w:rtl w:val="0"/>
        </w:rPr>
        <w:t xml:space="preserve">Tytuł inicjatywy:</w:t>
      </w:r>
      <w:r w:rsidDel="00000000" w:rsidR="00000000" w:rsidRPr="00000000">
        <w:rPr>
          <w:rtl w:val="0"/>
        </w:rPr>
      </w:r>
    </w:p>
    <w:tbl>
      <w:tblPr>
        <w:tblStyle w:val="Table11"/>
        <w:tblW w:w="9026.0" w:type="dxa"/>
        <w:jc w:val="left"/>
        <w:tblLayout w:type="fixed"/>
        <w:tblLook w:val="0400"/>
      </w:tblPr>
      <w:tblGrid>
        <w:gridCol w:w="9026"/>
        <w:tblGridChange w:id="0">
          <w:tblGrid>
            <w:gridCol w:w="9026"/>
          </w:tblGrid>
        </w:tblGridChange>
      </w:tblGrid>
      <w:tr>
        <w:trPr>
          <w:cantSplit w:val="0"/>
          <w:trHeight w:val="360" w:hRule="atLeast"/>
          <w:tblHeader w:val="0"/>
        </w:trPr>
        <w:tc>
          <w:tcPr>
            <w:tcBorders>
              <w:top w:color="bbbbbb" w:space="0" w:sz="4" w:val="single"/>
              <w:left w:color="bbbbbb" w:space="0" w:sz="4" w:val="single"/>
              <w:bottom w:color="bbbbbb" w:space="0" w:sz="4" w:val="single"/>
              <w:right w:color="bbbbbb" w:space="0" w:sz="4" w:val="single"/>
            </w:tcBorders>
          </w:tcPr>
          <w:p w:rsidR="00000000" w:rsidDel="00000000" w:rsidP="00000000" w:rsidRDefault="00000000" w:rsidRPr="00000000" w14:paraId="000000A3">
            <w:pPr>
              <w:rPr/>
            </w:pPr>
            <w:r w:rsidDel="00000000" w:rsidR="00000000" w:rsidRPr="00000000">
              <w:rPr>
                <w:color w:val="1c1c1c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after="30" w:before="100" w:lineRule="auto"/>
        <w:rPr/>
      </w:pPr>
      <w:r w:rsidDel="00000000" w:rsidR="00000000" w:rsidRPr="00000000">
        <w:rPr>
          <w:b w:val="1"/>
          <w:bCs w:val="1"/>
          <w:color w:val="1a3d1a"/>
          <w:sz w:val="21"/>
          <w:szCs w:val="21"/>
          <w:rtl w:val="0"/>
        </w:rPr>
        <w:t xml:space="preserve">Krótki opis (do 500 znaków) – co chcesz zrobić i dlaczego?</w:t>
      </w:r>
      <w:r w:rsidDel="00000000" w:rsidR="00000000" w:rsidRPr="00000000">
        <w:rPr>
          <w:rtl w:val="0"/>
        </w:rPr>
      </w:r>
    </w:p>
    <w:tbl>
      <w:tblPr>
        <w:tblStyle w:val="Table12"/>
        <w:tblW w:w="9026.0" w:type="dxa"/>
        <w:jc w:val="left"/>
        <w:tblLayout w:type="fixed"/>
        <w:tblLook w:val="0400"/>
      </w:tblPr>
      <w:tblGrid>
        <w:gridCol w:w="9026"/>
        <w:tblGridChange w:id="0">
          <w:tblGrid>
            <w:gridCol w:w="9026"/>
          </w:tblGrid>
        </w:tblGridChange>
      </w:tblGrid>
      <w:tr>
        <w:trPr>
          <w:cantSplit w:val="0"/>
          <w:trHeight w:val="900" w:hRule="atLeast"/>
          <w:tblHeader w:val="0"/>
        </w:trPr>
        <w:tc>
          <w:tcPr>
            <w:tcBorders>
              <w:top w:color="bbbbbb" w:space="0" w:sz="4" w:val="single"/>
              <w:left w:color="bbbbbb" w:space="0" w:sz="4" w:val="single"/>
              <w:bottom w:color="bbbbbb" w:space="0" w:sz="4" w:val="single"/>
              <w:right w:color="bbbbbb" w:space="0" w:sz="4" w:val="single"/>
            </w:tcBorders>
          </w:tcPr>
          <w:p w:rsidR="00000000" w:rsidDel="00000000" w:rsidP="00000000" w:rsidRDefault="00000000" w:rsidRPr="00000000" w14:paraId="000000A6">
            <w:pPr>
              <w:rPr/>
            </w:pPr>
            <w:r w:rsidDel="00000000" w:rsidR="00000000" w:rsidRPr="00000000">
              <w:rPr>
                <w:color w:val="1c1c1c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pacing w:after="30" w:before="100" w:lineRule="auto"/>
        <w:rPr/>
      </w:pPr>
      <w:r w:rsidDel="00000000" w:rsidR="00000000" w:rsidRPr="00000000">
        <w:rPr>
          <w:b w:val="1"/>
          <w:bCs w:val="1"/>
          <w:color w:val="1a3d1a"/>
          <w:sz w:val="21"/>
          <w:szCs w:val="21"/>
          <w:rtl w:val="0"/>
        </w:rPr>
        <w:t xml:space="preserve">Cel inicjatywy:</w:t>
      </w:r>
      <w:r w:rsidDel="00000000" w:rsidR="00000000" w:rsidRPr="00000000">
        <w:rPr>
          <w:rtl w:val="0"/>
        </w:rPr>
      </w:r>
    </w:p>
    <w:tbl>
      <w:tblPr>
        <w:tblStyle w:val="Table13"/>
        <w:tblW w:w="9026.0" w:type="dxa"/>
        <w:jc w:val="left"/>
        <w:tblLayout w:type="fixed"/>
        <w:tblLook w:val="0400"/>
      </w:tblPr>
      <w:tblGrid>
        <w:gridCol w:w="9026"/>
        <w:tblGridChange w:id="0">
          <w:tblGrid>
            <w:gridCol w:w="9026"/>
          </w:tblGrid>
        </w:tblGridChange>
      </w:tblGrid>
      <w:tr>
        <w:trPr>
          <w:cantSplit w:val="0"/>
          <w:trHeight w:val="560" w:hRule="atLeast"/>
          <w:tblHeader w:val="0"/>
        </w:trPr>
        <w:tc>
          <w:tcPr>
            <w:tcBorders>
              <w:top w:color="bbbbbb" w:space="0" w:sz="4" w:val="single"/>
              <w:left w:color="bbbbbb" w:space="0" w:sz="4" w:val="single"/>
              <w:bottom w:color="bbbbbb" w:space="0" w:sz="4" w:val="single"/>
              <w:right w:color="bbbbbb" w:space="0" w:sz="4" w:val="single"/>
            </w:tcBorders>
          </w:tcPr>
          <w:p w:rsidR="00000000" w:rsidDel="00000000" w:rsidP="00000000" w:rsidRDefault="00000000" w:rsidRPr="00000000" w14:paraId="000000A9">
            <w:pPr>
              <w:rPr/>
            </w:pPr>
            <w:r w:rsidDel="00000000" w:rsidR="00000000" w:rsidRPr="00000000">
              <w:rPr>
                <w:color w:val="1c1c1c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pacing w:after="30" w:before="100" w:lineRule="auto"/>
        <w:rPr/>
      </w:pPr>
      <w:r w:rsidDel="00000000" w:rsidR="00000000" w:rsidRPr="00000000">
        <w:rPr>
          <w:b w:val="1"/>
          <w:bCs w:val="1"/>
          <w:color w:val="1a3d1a"/>
          <w:sz w:val="21"/>
          <w:szCs w:val="21"/>
          <w:rtl w:val="0"/>
        </w:rPr>
        <w:t xml:space="preserve">Dla kogo? Grupa docelowa. Czy inicjatywa angażuje nowych mieszkańców?</w:t>
      </w:r>
      <w:r w:rsidDel="00000000" w:rsidR="00000000" w:rsidRPr="00000000">
        <w:rPr>
          <w:rtl w:val="0"/>
        </w:rPr>
      </w:r>
    </w:p>
    <w:tbl>
      <w:tblPr>
        <w:tblStyle w:val="Table14"/>
        <w:tblW w:w="9026.0" w:type="dxa"/>
        <w:jc w:val="left"/>
        <w:tblLayout w:type="fixed"/>
        <w:tblLook w:val="0400"/>
      </w:tblPr>
      <w:tblGrid>
        <w:gridCol w:w="9026"/>
        <w:tblGridChange w:id="0">
          <w:tblGrid>
            <w:gridCol w:w="9026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bbbbbb" w:space="0" w:sz="4" w:val="single"/>
              <w:left w:color="bbbbbb" w:space="0" w:sz="4" w:val="single"/>
              <w:bottom w:color="bbbbbb" w:space="0" w:sz="4" w:val="single"/>
              <w:right w:color="bbbbbb" w:space="0" w:sz="4" w:val="single"/>
            </w:tcBorders>
          </w:tcPr>
          <w:p w:rsidR="00000000" w:rsidDel="00000000" w:rsidP="00000000" w:rsidRDefault="00000000" w:rsidRPr="00000000" w14:paraId="000000AC">
            <w:pPr>
              <w:rPr/>
            </w:pPr>
            <w:r w:rsidDel="00000000" w:rsidR="00000000" w:rsidRPr="00000000">
              <w:rPr>
                <w:color w:val="1c1c1c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pacing w:after="30" w:before="100" w:lineRule="auto"/>
        <w:rPr/>
      </w:pPr>
      <w:r w:rsidDel="00000000" w:rsidR="00000000" w:rsidRPr="00000000">
        <w:rPr>
          <w:b w:val="1"/>
          <w:bCs w:val="1"/>
          <w:color w:val="1a3d1a"/>
          <w:sz w:val="21"/>
          <w:szCs w:val="21"/>
          <w:rtl w:val="0"/>
        </w:rPr>
        <w:t xml:space="preserve">Planowane działania – co, kiedy, gdzie:</w:t>
      </w:r>
      <w:r w:rsidDel="00000000" w:rsidR="00000000" w:rsidRPr="00000000">
        <w:rPr>
          <w:rtl w:val="0"/>
        </w:rPr>
      </w:r>
    </w:p>
    <w:tbl>
      <w:tblPr>
        <w:tblStyle w:val="Table15"/>
        <w:tblW w:w="9026.0" w:type="dxa"/>
        <w:jc w:val="left"/>
        <w:tblLayout w:type="fixed"/>
        <w:tblLook w:val="0400"/>
      </w:tblPr>
      <w:tblGrid>
        <w:gridCol w:w="9026"/>
        <w:tblGridChange w:id="0">
          <w:tblGrid>
            <w:gridCol w:w="9026"/>
          </w:tblGrid>
        </w:tblGridChange>
      </w:tblGrid>
      <w:tr>
        <w:trPr>
          <w:cantSplit w:val="0"/>
          <w:trHeight w:val="860" w:hRule="atLeast"/>
          <w:tblHeader w:val="0"/>
        </w:trPr>
        <w:tc>
          <w:tcPr>
            <w:tcBorders>
              <w:top w:color="bbbbbb" w:space="0" w:sz="4" w:val="single"/>
              <w:left w:color="bbbbbb" w:space="0" w:sz="4" w:val="single"/>
              <w:bottom w:color="bbbbbb" w:space="0" w:sz="4" w:val="single"/>
              <w:right w:color="bbbbbb" w:space="0" w:sz="4" w:val="single"/>
            </w:tcBorders>
          </w:tcPr>
          <w:p w:rsidR="00000000" w:rsidDel="00000000" w:rsidP="00000000" w:rsidRDefault="00000000" w:rsidRPr="00000000" w14:paraId="000000AF">
            <w:pPr>
              <w:rPr/>
            </w:pPr>
            <w:r w:rsidDel="00000000" w:rsidR="00000000" w:rsidRPr="00000000">
              <w:rPr>
                <w:color w:val="1c1c1c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0">
      <w:pPr>
        <w:rPr/>
      </w:pPr>
      <w:r w:rsidDel="00000000" w:rsidR="00000000" w:rsidRPr="00000000">
        <w:rPr>
          <w:rtl w:val="0"/>
        </w:rPr>
      </w:r>
    </w:p>
    <w:tbl>
      <w:tblPr>
        <w:tblStyle w:val="Table16"/>
        <w:tblW w:w="9026.0" w:type="dxa"/>
        <w:jc w:val="left"/>
        <w:tblLayout w:type="fixed"/>
        <w:tblLook w:val="0400"/>
      </w:tblPr>
      <w:tblGrid>
        <w:gridCol w:w="3199"/>
        <w:gridCol w:w="5827"/>
        <w:tblGridChange w:id="0">
          <w:tblGrid>
            <w:gridCol w:w="3199"/>
            <w:gridCol w:w="5827"/>
          </w:tblGrid>
        </w:tblGridChange>
      </w:tblGrid>
      <w:tr>
        <w:trPr>
          <w:cantSplit w:val="0"/>
          <w:trHeight w:val="380" w:hRule="atLeast"/>
          <w:tblHeader w:val="0"/>
        </w:trPr>
        <w:tc>
          <w:tcPr>
            <w:tcBorders>
              <w:top w:color="bbbbbb" w:space="0" w:sz="4" w:val="single"/>
              <w:left w:color="bbbbbb" w:space="0" w:sz="4" w:val="single"/>
              <w:bottom w:color="bbbbbb" w:space="0" w:sz="4" w:val="single"/>
              <w:right w:color="bbbbbb" w:space="0" w:sz="4" w:val="single"/>
            </w:tcBorders>
            <w:shd w:fill="f5f5f5" w:val="clear"/>
          </w:tcPr>
          <w:p w:rsidR="00000000" w:rsidDel="00000000" w:rsidP="00000000" w:rsidRDefault="00000000" w:rsidRPr="00000000" w14:paraId="000000B1">
            <w:pPr>
              <w:jc w:val="both"/>
              <w:rPr/>
            </w:pPr>
            <w:r w:rsidDel="00000000" w:rsidR="00000000" w:rsidRPr="00000000">
              <w:rPr>
                <w:b w:val="1"/>
                <w:bCs w:val="1"/>
                <w:color w:val="1c1c1c"/>
                <w:sz w:val="20"/>
                <w:szCs w:val="20"/>
                <w:rtl w:val="0"/>
              </w:rPr>
              <w:t xml:space="preserve">Szacunkowa liczba uczestników: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bbbbb" w:space="0" w:sz="4" w:val="single"/>
              <w:left w:color="bbbbbb" w:space="0" w:sz="4" w:val="single"/>
              <w:bottom w:color="bbbbbb" w:space="0" w:sz="4" w:val="single"/>
              <w:right w:color="bbbbbb" w:space="0" w:sz="4" w:val="single"/>
            </w:tcBorders>
            <w:tcMar>
              <w:top w:w="60.0" w:type="dxa"/>
              <w:bottom w:w="60.0" w:type="dxa"/>
            </w:tcMar>
          </w:tcPr>
          <w:p w:rsidR="00000000" w:rsidDel="00000000" w:rsidP="00000000" w:rsidRDefault="00000000" w:rsidRPr="00000000" w14:paraId="000000B2">
            <w:pPr>
              <w:rPr/>
            </w:pPr>
            <w:r w:rsidDel="00000000" w:rsidR="00000000" w:rsidRPr="00000000">
              <w:rPr>
                <w:color w:val="1c1c1c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pStyle w:val="Heading2"/>
        <w:rPr/>
      </w:pPr>
      <w:r w:rsidDel="00000000" w:rsidR="00000000" w:rsidRPr="00000000">
        <w:rPr>
          <w:rtl w:val="0"/>
        </w:rPr>
        <w:t xml:space="preserve">Część C – Budżet inicjatywy</w:t>
      </w:r>
    </w:p>
    <w:tbl>
      <w:tblPr>
        <w:tblStyle w:val="Table17"/>
        <w:tblW w:w="10190.0" w:type="dxa"/>
        <w:jc w:val="left"/>
        <w:tblLayout w:type="fixed"/>
        <w:tblLook w:val="0400"/>
      </w:tblPr>
      <w:tblGrid>
        <w:gridCol w:w="4545"/>
        <w:gridCol w:w="2270"/>
        <w:gridCol w:w="3375"/>
        <w:tblGridChange w:id="0">
          <w:tblGrid>
            <w:gridCol w:w="4545"/>
            <w:gridCol w:w="2270"/>
            <w:gridCol w:w="3375"/>
          </w:tblGrid>
        </w:tblGridChange>
      </w:tblGrid>
      <w:tr>
        <w:trPr>
          <w:cantSplit w:val="0"/>
          <w:trHeight w:val="263" w:hRule="atLeast"/>
          <w:tblHeader w:val="0"/>
        </w:trPr>
        <w:tc>
          <w:tcPr>
            <w:tcBorders>
              <w:top w:color="bbbbbb" w:space="0" w:sz="4" w:val="single"/>
              <w:left w:color="bbbbbb" w:space="0" w:sz="4" w:val="single"/>
              <w:bottom w:color="bbbbbb" w:space="0" w:sz="4" w:val="single"/>
              <w:right w:color="bbbbbb" w:space="0" w:sz="4" w:val="single"/>
            </w:tcBorders>
            <w:shd w:fill="1a3d1a" w:val="clear"/>
          </w:tcPr>
          <w:p w:rsidR="00000000" w:rsidDel="00000000" w:rsidP="00000000" w:rsidRDefault="00000000" w:rsidRPr="00000000" w14:paraId="000000B5">
            <w:pPr>
              <w:rPr/>
            </w:pPr>
            <w:r w:rsidDel="00000000" w:rsidR="00000000" w:rsidRPr="00000000">
              <w:rPr>
                <w:b w:val="1"/>
                <w:bCs w:val="1"/>
                <w:color w:val="ffffff"/>
                <w:sz w:val="20"/>
                <w:szCs w:val="20"/>
                <w:rtl w:val="0"/>
              </w:rPr>
              <w:t xml:space="preserve">Pozycja kosztu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bbbbb" w:space="0" w:sz="4" w:val="single"/>
              <w:left w:color="bbbbbb" w:space="0" w:sz="4" w:val="single"/>
              <w:bottom w:color="bbbbbb" w:space="0" w:sz="4" w:val="single"/>
              <w:right w:color="bbbbbb" w:space="0" w:sz="4" w:val="single"/>
            </w:tcBorders>
            <w:shd w:fill="1a3d1a" w:val="clear"/>
          </w:tcPr>
          <w:p w:rsidR="00000000" w:rsidDel="00000000" w:rsidP="00000000" w:rsidRDefault="00000000" w:rsidRPr="00000000" w14:paraId="000000B6">
            <w:pPr>
              <w:rPr/>
            </w:pPr>
            <w:r w:rsidDel="00000000" w:rsidR="00000000" w:rsidRPr="00000000">
              <w:rPr>
                <w:b w:val="1"/>
                <w:bCs w:val="1"/>
                <w:color w:val="ffffff"/>
                <w:sz w:val="20"/>
                <w:szCs w:val="20"/>
                <w:rtl w:val="0"/>
              </w:rPr>
              <w:t xml:space="preserve">Kwota (zł)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bbbbb" w:space="0" w:sz="4" w:val="single"/>
              <w:left w:color="bbbbbb" w:space="0" w:sz="4" w:val="single"/>
              <w:bottom w:color="bbbbbb" w:space="0" w:sz="4" w:val="single"/>
              <w:right w:color="bbbbbb" w:space="0" w:sz="4" w:val="single"/>
            </w:tcBorders>
            <w:shd w:fill="1a3d1a" w:val="clear"/>
          </w:tcPr>
          <w:p w:rsidR="00000000" w:rsidDel="00000000" w:rsidP="00000000" w:rsidRDefault="00000000" w:rsidRPr="00000000" w14:paraId="000000B7">
            <w:pPr>
              <w:rPr/>
            </w:pPr>
            <w:r w:rsidDel="00000000" w:rsidR="00000000" w:rsidRPr="00000000">
              <w:rPr>
                <w:b w:val="1"/>
                <w:bCs w:val="1"/>
                <w:color w:val="ffffff"/>
                <w:sz w:val="20"/>
                <w:szCs w:val="20"/>
                <w:rtl w:val="0"/>
              </w:rPr>
              <w:t xml:space="preserve">Uzasadnienie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5" w:hRule="atLeast"/>
          <w:tblHeader w:val="0"/>
        </w:trPr>
        <w:tc>
          <w:tcPr>
            <w:tcBorders>
              <w:top w:color="bbbbbb" w:space="0" w:sz="4" w:val="single"/>
              <w:left w:color="bbbbbb" w:space="0" w:sz="4" w:val="single"/>
              <w:bottom w:color="bbbbbb" w:space="0" w:sz="4" w:val="single"/>
              <w:right w:color="bbbbbb" w:space="0" w:sz="4" w:val="single"/>
            </w:tcBorders>
            <w:tcMar>
              <w:top w:w="60.0" w:type="dxa"/>
              <w:bottom w:w="60.0" w:type="dxa"/>
            </w:tcMar>
          </w:tcPr>
          <w:p w:rsidR="00000000" w:rsidDel="00000000" w:rsidP="00000000" w:rsidRDefault="00000000" w:rsidRPr="00000000" w14:paraId="000000B8">
            <w:pPr>
              <w:rPr/>
            </w:pPr>
            <w:r w:rsidDel="00000000" w:rsidR="00000000" w:rsidRPr="00000000">
              <w:rPr>
                <w:color w:val="1c1c1c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bbbbb" w:space="0" w:sz="4" w:val="single"/>
              <w:left w:color="bbbbbb" w:space="0" w:sz="4" w:val="single"/>
              <w:bottom w:color="bbbbbb" w:space="0" w:sz="4" w:val="single"/>
              <w:right w:color="bbbbbb" w:space="0" w:sz="4" w:val="single"/>
            </w:tcBorders>
            <w:tcMar>
              <w:top w:w="60.0" w:type="dxa"/>
              <w:bottom w:w="60.0" w:type="dxa"/>
            </w:tcMar>
          </w:tcPr>
          <w:p w:rsidR="00000000" w:rsidDel="00000000" w:rsidP="00000000" w:rsidRDefault="00000000" w:rsidRPr="00000000" w14:paraId="000000B9">
            <w:pPr>
              <w:rPr/>
            </w:pPr>
            <w:r w:rsidDel="00000000" w:rsidR="00000000" w:rsidRPr="00000000">
              <w:rPr>
                <w:color w:val="1c1c1c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bbbbb" w:space="0" w:sz="4" w:val="single"/>
              <w:left w:color="bbbbbb" w:space="0" w:sz="4" w:val="single"/>
              <w:bottom w:color="bbbbbb" w:space="0" w:sz="4" w:val="single"/>
              <w:right w:color="bbbbbb" w:space="0" w:sz="4" w:val="single"/>
            </w:tcBorders>
            <w:tcMar>
              <w:top w:w="60.0" w:type="dxa"/>
              <w:bottom w:w="60.0" w:type="dxa"/>
            </w:tcMar>
          </w:tcPr>
          <w:p w:rsidR="00000000" w:rsidDel="00000000" w:rsidP="00000000" w:rsidRDefault="00000000" w:rsidRPr="00000000" w14:paraId="000000BA">
            <w:pPr>
              <w:rPr/>
            </w:pPr>
            <w:r w:rsidDel="00000000" w:rsidR="00000000" w:rsidRPr="00000000">
              <w:rPr>
                <w:color w:val="1c1c1c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5" w:hRule="atLeast"/>
          <w:tblHeader w:val="0"/>
        </w:trPr>
        <w:tc>
          <w:tcPr>
            <w:tcBorders>
              <w:top w:color="bbbbbb" w:space="0" w:sz="4" w:val="single"/>
              <w:left w:color="bbbbbb" w:space="0" w:sz="4" w:val="single"/>
              <w:bottom w:color="bbbbbb" w:space="0" w:sz="4" w:val="single"/>
              <w:right w:color="bbbbbb" w:space="0" w:sz="4" w:val="single"/>
            </w:tcBorders>
            <w:tcMar>
              <w:top w:w="60.0" w:type="dxa"/>
              <w:bottom w:w="60.0" w:type="dxa"/>
            </w:tcMar>
          </w:tcPr>
          <w:p w:rsidR="00000000" w:rsidDel="00000000" w:rsidP="00000000" w:rsidRDefault="00000000" w:rsidRPr="00000000" w14:paraId="000000BB">
            <w:pPr>
              <w:rPr/>
            </w:pPr>
            <w:r w:rsidDel="00000000" w:rsidR="00000000" w:rsidRPr="00000000">
              <w:rPr>
                <w:color w:val="1c1c1c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bbbbb" w:space="0" w:sz="4" w:val="single"/>
              <w:left w:color="bbbbbb" w:space="0" w:sz="4" w:val="single"/>
              <w:bottom w:color="bbbbbb" w:space="0" w:sz="4" w:val="single"/>
              <w:right w:color="bbbbbb" w:space="0" w:sz="4" w:val="single"/>
            </w:tcBorders>
            <w:shd w:fill="eaf4ea" w:val="clear"/>
            <w:tcMar>
              <w:top w:w="60.0" w:type="dxa"/>
              <w:bottom w:w="60.0" w:type="dxa"/>
            </w:tcMar>
          </w:tcPr>
          <w:p w:rsidR="00000000" w:rsidDel="00000000" w:rsidP="00000000" w:rsidRDefault="00000000" w:rsidRPr="00000000" w14:paraId="000000BC">
            <w:pPr>
              <w:rPr/>
            </w:pPr>
            <w:r w:rsidDel="00000000" w:rsidR="00000000" w:rsidRPr="00000000">
              <w:rPr>
                <w:color w:val="1c1c1c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bbbbb" w:space="0" w:sz="4" w:val="single"/>
              <w:left w:color="bbbbbb" w:space="0" w:sz="4" w:val="single"/>
              <w:bottom w:color="bbbbbb" w:space="0" w:sz="4" w:val="single"/>
              <w:right w:color="bbbbbb" w:space="0" w:sz="4" w:val="single"/>
            </w:tcBorders>
            <w:tcMar>
              <w:top w:w="60.0" w:type="dxa"/>
              <w:bottom w:w="60.0" w:type="dxa"/>
            </w:tcMar>
          </w:tcPr>
          <w:p w:rsidR="00000000" w:rsidDel="00000000" w:rsidP="00000000" w:rsidRDefault="00000000" w:rsidRPr="00000000" w14:paraId="000000BD">
            <w:pPr>
              <w:rPr/>
            </w:pPr>
            <w:r w:rsidDel="00000000" w:rsidR="00000000" w:rsidRPr="00000000">
              <w:rPr>
                <w:color w:val="1c1c1c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5" w:hRule="atLeast"/>
          <w:tblHeader w:val="0"/>
        </w:trPr>
        <w:tc>
          <w:tcPr>
            <w:tcBorders>
              <w:top w:color="bbbbbb" w:space="0" w:sz="4" w:val="single"/>
              <w:left w:color="bbbbbb" w:space="0" w:sz="4" w:val="single"/>
              <w:bottom w:color="bbbbbb" w:space="0" w:sz="4" w:val="single"/>
              <w:right w:color="bbbbbb" w:space="0" w:sz="4" w:val="single"/>
            </w:tcBorders>
            <w:tcMar>
              <w:top w:w="60.0" w:type="dxa"/>
              <w:bottom w:w="60.0" w:type="dxa"/>
            </w:tcMar>
          </w:tcPr>
          <w:p w:rsidR="00000000" w:rsidDel="00000000" w:rsidP="00000000" w:rsidRDefault="00000000" w:rsidRPr="00000000" w14:paraId="000000BE">
            <w:pPr>
              <w:rPr/>
            </w:pPr>
            <w:r w:rsidDel="00000000" w:rsidR="00000000" w:rsidRPr="00000000">
              <w:rPr>
                <w:color w:val="1c1c1c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bbbbb" w:space="0" w:sz="4" w:val="single"/>
              <w:left w:color="bbbbbb" w:space="0" w:sz="4" w:val="single"/>
              <w:bottom w:color="bbbbbb" w:space="0" w:sz="4" w:val="single"/>
              <w:right w:color="bbbbbb" w:space="0" w:sz="4" w:val="single"/>
            </w:tcBorders>
            <w:tcMar>
              <w:top w:w="60.0" w:type="dxa"/>
              <w:bottom w:w="60.0" w:type="dxa"/>
            </w:tcMar>
          </w:tcPr>
          <w:p w:rsidR="00000000" w:rsidDel="00000000" w:rsidP="00000000" w:rsidRDefault="00000000" w:rsidRPr="00000000" w14:paraId="000000BF">
            <w:pPr>
              <w:rPr/>
            </w:pPr>
            <w:r w:rsidDel="00000000" w:rsidR="00000000" w:rsidRPr="00000000">
              <w:rPr>
                <w:color w:val="1c1c1c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bbbbb" w:space="0" w:sz="4" w:val="single"/>
              <w:left w:color="bbbbbb" w:space="0" w:sz="4" w:val="single"/>
              <w:bottom w:color="bbbbbb" w:space="0" w:sz="4" w:val="single"/>
              <w:right w:color="bbbbbb" w:space="0" w:sz="4" w:val="single"/>
            </w:tcBorders>
            <w:tcMar>
              <w:top w:w="60.0" w:type="dxa"/>
              <w:bottom w:w="60.0" w:type="dxa"/>
            </w:tcMar>
          </w:tcPr>
          <w:p w:rsidR="00000000" w:rsidDel="00000000" w:rsidP="00000000" w:rsidRDefault="00000000" w:rsidRPr="00000000" w14:paraId="000000C0">
            <w:pPr>
              <w:rPr/>
            </w:pPr>
            <w:r w:rsidDel="00000000" w:rsidR="00000000" w:rsidRPr="00000000">
              <w:rPr>
                <w:color w:val="1c1c1c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5" w:hRule="atLeast"/>
          <w:tblHeader w:val="0"/>
        </w:trPr>
        <w:tc>
          <w:tcPr>
            <w:tcBorders>
              <w:top w:color="bbbbbb" w:space="0" w:sz="4" w:val="single"/>
              <w:left w:color="bbbbbb" w:space="0" w:sz="4" w:val="single"/>
              <w:bottom w:color="bbbbbb" w:space="0" w:sz="4" w:val="single"/>
              <w:right w:color="bbbbbb" w:space="0" w:sz="4" w:val="single"/>
            </w:tcBorders>
            <w:tcMar>
              <w:top w:w="60.0" w:type="dxa"/>
              <w:bottom w:w="60.0" w:type="dxa"/>
            </w:tcMar>
          </w:tcPr>
          <w:p w:rsidR="00000000" w:rsidDel="00000000" w:rsidP="00000000" w:rsidRDefault="00000000" w:rsidRPr="00000000" w14:paraId="000000C1">
            <w:pPr>
              <w:rPr/>
            </w:pPr>
            <w:r w:rsidDel="00000000" w:rsidR="00000000" w:rsidRPr="00000000">
              <w:rPr>
                <w:color w:val="1c1c1c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bbbbb" w:space="0" w:sz="4" w:val="single"/>
              <w:left w:color="bbbbbb" w:space="0" w:sz="4" w:val="single"/>
              <w:bottom w:color="bbbbbb" w:space="0" w:sz="4" w:val="single"/>
              <w:right w:color="bbbbbb" w:space="0" w:sz="4" w:val="single"/>
            </w:tcBorders>
            <w:shd w:fill="eaf4ea" w:val="clear"/>
            <w:tcMar>
              <w:top w:w="60.0" w:type="dxa"/>
              <w:bottom w:w="60.0" w:type="dxa"/>
            </w:tcMar>
          </w:tcPr>
          <w:p w:rsidR="00000000" w:rsidDel="00000000" w:rsidP="00000000" w:rsidRDefault="00000000" w:rsidRPr="00000000" w14:paraId="000000C2">
            <w:pPr>
              <w:rPr/>
            </w:pPr>
            <w:r w:rsidDel="00000000" w:rsidR="00000000" w:rsidRPr="00000000">
              <w:rPr>
                <w:color w:val="1c1c1c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bbbbb" w:space="0" w:sz="4" w:val="single"/>
              <w:left w:color="bbbbbb" w:space="0" w:sz="4" w:val="single"/>
              <w:bottom w:color="bbbbbb" w:space="0" w:sz="4" w:val="single"/>
              <w:right w:color="bbbbbb" w:space="0" w:sz="4" w:val="single"/>
            </w:tcBorders>
            <w:tcMar>
              <w:top w:w="60.0" w:type="dxa"/>
              <w:bottom w:w="60.0" w:type="dxa"/>
            </w:tcMar>
          </w:tcPr>
          <w:p w:rsidR="00000000" w:rsidDel="00000000" w:rsidP="00000000" w:rsidRDefault="00000000" w:rsidRPr="00000000" w14:paraId="000000C3">
            <w:pPr>
              <w:rPr/>
            </w:pPr>
            <w:r w:rsidDel="00000000" w:rsidR="00000000" w:rsidRPr="00000000">
              <w:rPr>
                <w:color w:val="1c1c1c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5" w:hRule="atLeast"/>
          <w:tblHeader w:val="0"/>
        </w:trPr>
        <w:tc>
          <w:tcPr>
            <w:tcBorders>
              <w:top w:color="bbbbbb" w:space="0" w:sz="4" w:val="single"/>
              <w:left w:color="bbbbbb" w:space="0" w:sz="4" w:val="single"/>
              <w:bottom w:color="bbbbbb" w:space="0" w:sz="4" w:val="single"/>
              <w:right w:color="bbbbbb" w:space="0" w:sz="4" w:val="single"/>
            </w:tcBorders>
            <w:tcMar>
              <w:top w:w="60.0" w:type="dxa"/>
              <w:bottom w:w="60.0" w:type="dxa"/>
            </w:tcMar>
          </w:tcPr>
          <w:p w:rsidR="00000000" w:rsidDel="00000000" w:rsidP="00000000" w:rsidRDefault="00000000" w:rsidRPr="00000000" w14:paraId="000000C4">
            <w:pPr>
              <w:rPr/>
            </w:pPr>
            <w:r w:rsidDel="00000000" w:rsidR="00000000" w:rsidRPr="00000000">
              <w:rPr>
                <w:color w:val="1c1c1c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bbbbb" w:space="0" w:sz="4" w:val="single"/>
              <w:left w:color="bbbbbb" w:space="0" w:sz="4" w:val="single"/>
              <w:bottom w:color="bbbbbb" w:space="0" w:sz="4" w:val="single"/>
              <w:right w:color="bbbbbb" w:space="0" w:sz="4" w:val="single"/>
            </w:tcBorders>
            <w:tcMar>
              <w:top w:w="60.0" w:type="dxa"/>
              <w:bottom w:w="60.0" w:type="dxa"/>
            </w:tcMar>
          </w:tcPr>
          <w:p w:rsidR="00000000" w:rsidDel="00000000" w:rsidP="00000000" w:rsidRDefault="00000000" w:rsidRPr="00000000" w14:paraId="000000C5">
            <w:pPr>
              <w:rPr/>
            </w:pPr>
            <w:r w:rsidDel="00000000" w:rsidR="00000000" w:rsidRPr="00000000">
              <w:rPr>
                <w:color w:val="1c1c1c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bbbbb" w:space="0" w:sz="4" w:val="single"/>
              <w:left w:color="bbbbbb" w:space="0" w:sz="4" w:val="single"/>
              <w:bottom w:color="bbbbbb" w:space="0" w:sz="4" w:val="single"/>
              <w:right w:color="bbbbbb" w:space="0" w:sz="4" w:val="single"/>
            </w:tcBorders>
            <w:tcMar>
              <w:top w:w="60.0" w:type="dxa"/>
              <w:bottom w:w="60.0" w:type="dxa"/>
            </w:tcMar>
          </w:tcPr>
          <w:p w:rsidR="00000000" w:rsidDel="00000000" w:rsidP="00000000" w:rsidRDefault="00000000" w:rsidRPr="00000000" w14:paraId="000000C6">
            <w:pPr>
              <w:rPr/>
            </w:pPr>
            <w:r w:rsidDel="00000000" w:rsidR="00000000" w:rsidRPr="00000000">
              <w:rPr>
                <w:color w:val="1c1c1c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5" w:hRule="atLeast"/>
          <w:tblHeader w:val="0"/>
        </w:trPr>
        <w:tc>
          <w:tcPr>
            <w:tcBorders>
              <w:top w:color="bbbbbb" w:space="0" w:sz="4" w:val="single"/>
              <w:left w:color="bbbbbb" w:space="0" w:sz="4" w:val="single"/>
              <w:bottom w:color="bbbbbb" w:space="0" w:sz="4" w:val="single"/>
              <w:right w:color="bbbbbb" w:space="0" w:sz="4" w:val="single"/>
            </w:tcBorders>
            <w:tcMar>
              <w:top w:w="60.0" w:type="dxa"/>
              <w:bottom w:w="60.0" w:type="dxa"/>
            </w:tcMar>
          </w:tcPr>
          <w:p w:rsidR="00000000" w:rsidDel="00000000" w:rsidP="00000000" w:rsidRDefault="00000000" w:rsidRPr="00000000" w14:paraId="000000C7">
            <w:pPr>
              <w:rPr/>
            </w:pPr>
            <w:r w:rsidDel="00000000" w:rsidR="00000000" w:rsidRPr="00000000">
              <w:rPr>
                <w:color w:val="1c1c1c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bbbbb" w:space="0" w:sz="4" w:val="single"/>
              <w:left w:color="bbbbbb" w:space="0" w:sz="4" w:val="single"/>
              <w:bottom w:color="bbbbbb" w:space="0" w:sz="4" w:val="single"/>
              <w:right w:color="bbbbbb" w:space="0" w:sz="4" w:val="single"/>
            </w:tcBorders>
            <w:shd w:fill="eaf4ea" w:val="clear"/>
            <w:tcMar>
              <w:top w:w="60.0" w:type="dxa"/>
              <w:bottom w:w="60.0" w:type="dxa"/>
            </w:tcMar>
          </w:tcPr>
          <w:p w:rsidR="00000000" w:rsidDel="00000000" w:rsidP="00000000" w:rsidRDefault="00000000" w:rsidRPr="00000000" w14:paraId="000000C8">
            <w:pPr>
              <w:rPr/>
            </w:pPr>
            <w:r w:rsidDel="00000000" w:rsidR="00000000" w:rsidRPr="00000000">
              <w:rPr>
                <w:color w:val="1c1c1c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bbbbb" w:space="0" w:sz="4" w:val="single"/>
              <w:left w:color="bbbbbb" w:space="0" w:sz="4" w:val="single"/>
              <w:bottom w:color="bbbbbb" w:space="0" w:sz="4" w:val="single"/>
              <w:right w:color="bbbbbb" w:space="0" w:sz="4" w:val="single"/>
            </w:tcBorders>
            <w:tcMar>
              <w:top w:w="60.0" w:type="dxa"/>
              <w:bottom w:w="60.0" w:type="dxa"/>
            </w:tcMar>
          </w:tcPr>
          <w:p w:rsidR="00000000" w:rsidDel="00000000" w:rsidP="00000000" w:rsidRDefault="00000000" w:rsidRPr="00000000" w14:paraId="000000C9">
            <w:pPr>
              <w:rPr/>
            </w:pPr>
            <w:r w:rsidDel="00000000" w:rsidR="00000000" w:rsidRPr="00000000">
              <w:rPr>
                <w:color w:val="1c1c1c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bbbbbb" w:space="0" w:sz="4" w:val="single"/>
              <w:left w:color="bbbbbb" w:space="0" w:sz="4" w:val="single"/>
              <w:bottom w:color="bbbbbb" w:space="0" w:sz="4" w:val="single"/>
              <w:right w:color="bbbbbb" w:space="0" w:sz="4" w:val="single"/>
            </w:tcBorders>
            <w:shd w:fill="eaf4ea" w:val="clear"/>
          </w:tcPr>
          <w:p w:rsidR="00000000" w:rsidDel="00000000" w:rsidP="00000000" w:rsidRDefault="00000000" w:rsidRPr="00000000" w14:paraId="000000CA">
            <w:pPr>
              <w:jc w:val="both"/>
              <w:rPr>
                <w:b w:val="1"/>
                <w:bCs w:val="1"/>
                <w:color w:val="2d6a2d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color w:val="2d6a2d"/>
                <w:sz w:val="20"/>
                <w:szCs w:val="20"/>
                <w:rtl w:val="0"/>
              </w:rPr>
              <w:t xml:space="preserve">RAZEM</w:t>
            </w:r>
          </w:p>
          <w:p w:rsidR="00000000" w:rsidDel="00000000" w:rsidP="00000000" w:rsidRDefault="00000000" w:rsidRPr="00000000" w14:paraId="000000CB">
            <w:pPr>
              <w:jc w:val="both"/>
              <w:rPr/>
            </w:pPr>
            <w:r w:rsidDel="00000000" w:rsidR="00000000" w:rsidRPr="00000000">
              <w:rPr>
                <w:color w:val="2d6a2d"/>
                <w:sz w:val="18"/>
                <w:szCs w:val="18"/>
                <w:rtl w:val="0"/>
              </w:rPr>
              <w:t xml:space="preserve">Maks. dofinansowanie: 7 000 zł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bbbbb" w:space="0" w:sz="4" w:val="single"/>
              <w:left w:color="bbbbbb" w:space="0" w:sz="4" w:val="single"/>
              <w:bottom w:color="bbbbbb" w:space="0" w:sz="4" w:val="single"/>
              <w:right w:color="bbbbbb" w:space="0" w:sz="4" w:val="single"/>
            </w:tcBorders>
            <w:shd w:fill="eaf4ea" w:val="clear"/>
            <w:tcMar>
              <w:top w:w="60.0" w:type="dxa"/>
              <w:bottom w:w="60.0" w:type="dxa"/>
            </w:tcMar>
          </w:tcPr>
          <w:p w:rsidR="00000000" w:rsidDel="00000000" w:rsidP="00000000" w:rsidRDefault="00000000" w:rsidRPr="00000000" w14:paraId="000000CC">
            <w:pPr>
              <w:rPr/>
            </w:pPr>
            <w:r w:rsidDel="00000000" w:rsidR="00000000" w:rsidRPr="00000000">
              <w:rPr>
                <w:color w:val="1c1c1c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bbbbb" w:space="0" w:sz="4" w:val="single"/>
              <w:left w:color="bbbbbb" w:space="0" w:sz="4" w:val="single"/>
              <w:bottom w:color="bbbbbb" w:space="0" w:sz="4" w:val="single"/>
              <w:right w:color="bbbbbb" w:space="0" w:sz="4" w:val="single"/>
            </w:tcBorders>
            <w:shd w:fill="eaf4ea" w:val="clear"/>
          </w:tcPr>
          <w:p w:rsidR="00000000" w:rsidDel="00000000" w:rsidP="00000000" w:rsidRDefault="00000000" w:rsidRPr="00000000" w14:paraId="000000CD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pStyle w:val="Heading2"/>
        <w:rPr/>
      </w:pPr>
      <w:r w:rsidDel="00000000" w:rsidR="00000000" w:rsidRPr="00000000">
        <w:rPr>
          <w:rtl w:val="0"/>
        </w:rPr>
        <w:t xml:space="preserve">Część D – Oświadczenia</w:t>
      </w:r>
    </w:p>
    <w:p w:rsidR="00000000" w:rsidDel="00000000" w:rsidP="00000000" w:rsidRDefault="00000000" w:rsidRPr="00000000" w14:paraId="000000D0">
      <w:pPr>
        <w:spacing w:after="60" w:line="295" w:lineRule="auto"/>
        <w:jc w:val="both"/>
        <w:rPr/>
      </w:pPr>
      <w:r w:rsidDel="00000000" w:rsidR="00000000" w:rsidRPr="00000000">
        <w:rPr>
          <w:color w:val="1c1c1c"/>
          <w:rtl w:val="0"/>
        </w:rPr>
        <w:t xml:space="preserve">Oświadczam, że: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70" w:before="0" w:line="295" w:lineRule="auto"/>
        <w:ind w:left="720" w:right="0" w:firstLine="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1c1c1c"/>
          <w:sz w:val="22"/>
          <w:szCs w:val="22"/>
          <w:u w:val="none"/>
          <w:shd w:fill="auto" w:val="clear"/>
          <w:vertAlign w:val="baseline"/>
          <w:rtl w:val="0"/>
        </w:rPr>
        <w:t xml:space="preserve">zapoznałem/am się z Regulaminem i akceptuję jego warunki;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70" w:before="0" w:line="295" w:lineRule="auto"/>
        <w:ind w:left="720" w:right="0" w:firstLine="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1c1c1c"/>
          <w:sz w:val="22"/>
          <w:szCs w:val="22"/>
          <w:u w:val="none"/>
          <w:shd w:fill="auto" w:val="clear"/>
          <w:vertAlign w:val="baseline"/>
          <w:rtl w:val="0"/>
        </w:rPr>
        <w:t xml:space="preserve">podane dane są prawdziwe i aktualne;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70" w:before="0" w:line="295" w:lineRule="auto"/>
        <w:ind w:left="720" w:right="0" w:firstLine="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1c1c1c"/>
          <w:sz w:val="22"/>
          <w:szCs w:val="22"/>
          <w:u w:val="none"/>
          <w:shd w:fill="auto" w:val="clear"/>
          <w:vertAlign w:val="baseline"/>
          <w:rtl w:val="0"/>
        </w:rPr>
        <w:t xml:space="preserve">wyrażam zgodę na przetwarzanie moich danych osobowych przez Ośrodek kultury w Czernicy w celach związanych z naborem, realizacją i rozliczeniem projektu;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70" w:before="0" w:line="295" w:lineRule="auto"/>
        <w:ind w:left="720" w:right="0" w:firstLine="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1c1c1c"/>
          <w:sz w:val="22"/>
          <w:szCs w:val="22"/>
          <w:u w:val="none"/>
          <w:shd w:fill="auto" w:val="clear"/>
          <w:vertAlign w:val="baseline"/>
          <w:rtl w:val="0"/>
        </w:rPr>
        <w:t xml:space="preserve">inicjatywa ma charakter niekomercyjny i nie była finansowana z innych środków publicznych w zakresie opisanym w formularzu.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rPr/>
      </w:pPr>
      <w:r w:rsidDel="00000000" w:rsidR="00000000" w:rsidRPr="00000000">
        <w:rPr>
          <w:rtl w:val="0"/>
        </w:rPr>
      </w:r>
    </w:p>
    <w:tbl>
      <w:tblPr>
        <w:tblStyle w:val="Table18"/>
        <w:tblW w:w="9026.0" w:type="dxa"/>
        <w:jc w:val="left"/>
        <w:tblLayout w:type="fixed"/>
        <w:tblLook w:val="0400"/>
      </w:tblPr>
      <w:tblGrid>
        <w:gridCol w:w="4312"/>
        <w:gridCol w:w="401"/>
        <w:gridCol w:w="4313"/>
        <w:tblGridChange w:id="0">
          <w:tblGrid>
            <w:gridCol w:w="4312"/>
            <w:gridCol w:w="401"/>
            <w:gridCol w:w="4313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7">
            <w:pPr>
              <w:pBdr>
                <w:bottom w:color="aaaaaa" w:space="0" w:sz="4" w:val="single"/>
              </w:pBdr>
              <w:rPr/>
            </w:pPr>
            <w:r w:rsidDel="00000000" w:rsidR="00000000" w:rsidRPr="00000000">
              <w:rPr>
                <w:color w:val="9e9e9e"/>
                <w:sz w:val="19"/>
                <w:szCs w:val="19"/>
                <w:rtl w:val="0"/>
              </w:rPr>
              <w:t xml:space="preserve">Data i miejscowość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8">
            <w:pPr>
              <w:rPr/>
            </w:pPr>
            <w:r w:rsidDel="00000000" w:rsidR="00000000" w:rsidRPr="00000000">
              <w:rPr>
                <w:color w:val="1c1c1c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9">
            <w:pPr>
              <w:pBdr>
                <w:bottom w:color="aaaaaa" w:space="0" w:sz="4" w:val="single"/>
              </w:pBdr>
              <w:rPr/>
            </w:pPr>
            <w:r w:rsidDel="00000000" w:rsidR="00000000" w:rsidRPr="00000000">
              <w:rPr>
                <w:color w:val="9e9e9e"/>
                <w:sz w:val="19"/>
                <w:szCs w:val="19"/>
                <w:rtl w:val="0"/>
              </w:rPr>
              <w:t xml:space="preserve">Czytelny podpis Lidera inicjatywy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A">
      <w:pPr>
        <w:rPr/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footerReference r:id="rId10" w:type="default"/>
      <w:footerReference r:id="rId11" w:type="first"/>
      <w:pgSz w:h="16838" w:w="11906" w:orient="portrait"/>
      <w:pgMar w:bottom="1000" w:top="1080" w:left="1260" w:right="108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Courier New"/>
  <w:font w:name="Liberation Sans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D">
    <w:pPr>
      <w:pBdr>
        <w:top w:color="bfd9bf" w:space="0" w:sz="4" w:val="single"/>
      </w:pBdr>
      <w:jc w:val="right"/>
      <w:rPr/>
    </w:pPr>
    <w:r w:rsidDel="00000000" w:rsidR="00000000" w:rsidRPr="00000000">
      <w:rPr>
        <w:color w:val="9e9e9e"/>
        <w:sz w:val="16"/>
        <w:szCs w:val="16"/>
        <w:rtl w:val="0"/>
      </w:rPr>
      <w:t xml:space="preserve">Dom Kultury+ Edycja 2026  |  strona </w:t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E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3186113" cy="754080"/>
          <wp:effectExtent b="0" l="0" r="0" t="0"/>
          <wp:docPr id="1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186113" cy="75408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B">
    <w:pPr>
      <w:pBdr>
        <w:bottom w:color="bfd9bf" w:space="0" w:sz="4" w:val="single"/>
      </w:pBd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C">
    <w:pPr>
      <w:pBdr>
        <w:bottom w:color="bfd9bf" w:space="0" w:sz="4" w:val="single"/>
      </w:pBdr>
      <w:rPr/>
    </w:pPr>
    <w:r w:rsidDel="00000000" w:rsidR="00000000" w:rsidRPr="00000000">
      <w:rPr>
        <w:color w:val="9e9e9e"/>
        <w:sz w:val="16"/>
        <w:szCs w:val="16"/>
        <w:rtl w:val="0"/>
      </w:rPr>
      <w:t xml:space="preserve">Regulamin naboru inicjatyw lokalnych  ·  Zameczek Czernica 2026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560" w:hanging="360"/>
      </w:pPr>
      <w:rPr>
        <w:rFonts w:ascii="Arial" w:cs="Arial" w:eastAsia="Arial" w:hAnsi="Arial"/>
        <w:sz w:val="22"/>
        <w:szCs w:val="22"/>
      </w:rPr>
    </w:lvl>
    <w:lvl w:ilvl="1">
      <w:start w:val="1"/>
      <w:numFmt w:val="decimal"/>
      <w:lvlText w:val="%2."/>
      <w:lvlJc w:val="left"/>
      <w:pPr>
        <w:ind w:left="1080" w:hanging="360"/>
      </w:pPr>
      <w:rPr/>
    </w:lvl>
    <w:lvl w:ilvl="2">
      <w:start w:val="1"/>
      <w:numFmt w:val="decimal"/>
      <w:lvlText w:val="%3."/>
      <w:lvlJc w:val="left"/>
      <w:pPr>
        <w:ind w:left="1440" w:hanging="360"/>
      </w:pPr>
      <w:rPr/>
    </w:lvl>
    <w:lvl w:ilvl="3">
      <w:start w:val="1"/>
      <w:numFmt w:val="decimal"/>
      <w:lvlText w:val="%4."/>
      <w:lvlJc w:val="left"/>
      <w:pPr>
        <w:ind w:left="1800" w:hanging="360"/>
      </w:pPr>
      <w:rPr/>
    </w:lvl>
    <w:lvl w:ilvl="4">
      <w:start w:val="1"/>
      <w:numFmt w:val="decimal"/>
      <w:lvlText w:val="%5."/>
      <w:lvlJc w:val="left"/>
      <w:pPr>
        <w:ind w:left="2160" w:hanging="360"/>
      </w:pPr>
      <w:rPr/>
    </w:lvl>
    <w:lvl w:ilvl="5">
      <w:start w:val="1"/>
      <w:numFmt w:val="decimal"/>
      <w:lvlText w:val="%6."/>
      <w:lvlJc w:val="left"/>
      <w:pPr>
        <w:ind w:left="2520" w:hanging="360"/>
      </w:pPr>
      <w:rPr/>
    </w:lvl>
    <w:lvl w:ilvl="6">
      <w:start w:val="1"/>
      <w:numFmt w:val="decimal"/>
      <w:lvlText w:val="%7."/>
      <w:lvlJc w:val="left"/>
      <w:pPr>
        <w:ind w:left="2880" w:hanging="360"/>
      </w:pPr>
      <w:rPr/>
    </w:lvl>
    <w:lvl w:ilvl="7">
      <w:start w:val="1"/>
      <w:numFmt w:val="decimal"/>
      <w:lvlText w:val="%8."/>
      <w:lvlJc w:val="left"/>
      <w:pPr>
        <w:ind w:left="3240" w:hanging="360"/>
      </w:pPr>
      <w:rPr/>
    </w:lvl>
    <w:lvl w:ilvl="8">
      <w:start w:val="1"/>
      <w:numFmt w:val="decimal"/>
      <w:lvlText w:val="%9."/>
      <w:lvlJc w:val="left"/>
      <w:pPr>
        <w:ind w:left="3600" w:hanging="36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560" w:hanging="360"/>
      </w:pPr>
      <w:rPr>
        <w:rFonts w:ascii="Arial" w:cs="Arial" w:eastAsia="Arial" w:hAnsi="Arial"/>
        <w:sz w:val="22"/>
        <w:szCs w:val="22"/>
      </w:rPr>
    </w:lvl>
    <w:lvl w:ilvl="1">
      <w:start w:val="1"/>
      <w:numFmt w:val="decimal"/>
      <w:lvlText w:val="%2."/>
      <w:lvlJc w:val="left"/>
      <w:pPr>
        <w:ind w:left="1080" w:hanging="360"/>
      </w:pPr>
      <w:rPr/>
    </w:lvl>
    <w:lvl w:ilvl="2">
      <w:start w:val="1"/>
      <w:numFmt w:val="decimal"/>
      <w:lvlText w:val="%3."/>
      <w:lvlJc w:val="left"/>
      <w:pPr>
        <w:ind w:left="1440" w:hanging="360"/>
      </w:pPr>
      <w:rPr/>
    </w:lvl>
    <w:lvl w:ilvl="3">
      <w:start w:val="1"/>
      <w:numFmt w:val="decimal"/>
      <w:lvlText w:val="%4."/>
      <w:lvlJc w:val="left"/>
      <w:pPr>
        <w:ind w:left="1800" w:hanging="360"/>
      </w:pPr>
      <w:rPr/>
    </w:lvl>
    <w:lvl w:ilvl="4">
      <w:start w:val="1"/>
      <w:numFmt w:val="decimal"/>
      <w:lvlText w:val="%5."/>
      <w:lvlJc w:val="left"/>
      <w:pPr>
        <w:ind w:left="2160" w:hanging="360"/>
      </w:pPr>
      <w:rPr/>
    </w:lvl>
    <w:lvl w:ilvl="5">
      <w:start w:val="1"/>
      <w:numFmt w:val="decimal"/>
      <w:lvlText w:val="%6."/>
      <w:lvlJc w:val="left"/>
      <w:pPr>
        <w:ind w:left="2520" w:hanging="360"/>
      </w:pPr>
      <w:rPr/>
    </w:lvl>
    <w:lvl w:ilvl="6">
      <w:start w:val="1"/>
      <w:numFmt w:val="decimal"/>
      <w:lvlText w:val="%7."/>
      <w:lvlJc w:val="left"/>
      <w:pPr>
        <w:ind w:left="2880" w:hanging="360"/>
      </w:pPr>
      <w:rPr/>
    </w:lvl>
    <w:lvl w:ilvl="7">
      <w:start w:val="1"/>
      <w:numFmt w:val="decimal"/>
      <w:lvlText w:val="%8."/>
      <w:lvlJc w:val="left"/>
      <w:pPr>
        <w:ind w:left="3240" w:hanging="360"/>
      </w:pPr>
      <w:rPr/>
    </w:lvl>
    <w:lvl w:ilvl="8">
      <w:start w:val="1"/>
      <w:numFmt w:val="decimal"/>
      <w:lvlText w:val="%9."/>
      <w:lvlJc w:val="left"/>
      <w:pPr>
        <w:ind w:left="3600" w:hanging="360"/>
      </w:pPr>
      <w:rPr/>
    </w:lvl>
  </w:abstractNum>
  <w:abstractNum w:abstractNumId="3">
    <w:lvl w:ilvl="0">
      <w:start w:val="1"/>
      <w:numFmt w:val="bullet"/>
      <w:lvlText w:val="–"/>
      <w:lvlJc w:val="left"/>
      <w:pPr>
        <w:ind w:left="800" w:hanging="360"/>
      </w:pPr>
      <w:rPr>
        <w:rFonts w:ascii="Arial" w:cs="Arial" w:eastAsia="Arial" w:hAnsi="Arial"/>
        <w:sz w:val="22"/>
        <w:szCs w:val="22"/>
      </w:rPr>
    </w:lvl>
    <w:lvl w:ilvl="1">
      <w:start w:val="1"/>
      <w:numFmt w:val="decimal"/>
      <w:lvlText w:val="%2."/>
      <w:lvlJc w:val="left"/>
      <w:pPr>
        <w:ind w:left="1080" w:hanging="360"/>
      </w:pPr>
      <w:rPr/>
    </w:lvl>
    <w:lvl w:ilvl="2">
      <w:start w:val="1"/>
      <w:numFmt w:val="decimal"/>
      <w:lvlText w:val="%3."/>
      <w:lvlJc w:val="left"/>
      <w:pPr>
        <w:ind w:left="1440" w:hanging="360"/>
      </w:pPr>
      <w:rPr/>
    </w:lvl>
    <w:lvl w:ilvl="3">
      <w:start w:val="1"/>
      <w:numFmt w:val="decimal"/>
      <w:lvlText w:val="%4."/>
      <w:lvlJc w:val="left"/>
      <w:pPr>
        <w:ind w:left="1800" w:hanging="360"/>
      </w:pPr>
      <w:rPr/>
    </w:lvl>
    <w:lvl w:ilvl="4">
      <w:start w:val="1"/>
      <w:numFmt w:val="decimal"/>
      <w:lvlText w:val="%5."/>
      <w:lvlJc w:val="left"/>
      <w:pPr>
        <w:ind w:left="2160" w:hanging="360"/>
      </w:pPr>
      <w:rPr/>
    </w:lvl>
    <w:lvl w:ilvl="5">
      <w:start w:val="1"/>
      <w:numFmt w:val="decimal"/>
      <w:lvlText w:val="%6."/>
      <w:lvlJc w:val="left"/>
      <w:pPr>
        <w:ind w:left="2520" w:hanging="360"/>
      </w:pPr>
      <w:rPr/>
    </w:lvl>
    <w:lvl w:ilvl="6">
      <w:start w:val="1"/>
      <w:numFmt w:val="decimal"/>
      <w:lvlText w:val="%7."/>
      <w:lvlJc w:val="left"/>
      <w:pPr>
        <w:ind w:left="2880" w:hanging="360"/>
      </w:pPr>
      <w:rPr/>
    </w:lvl>
    <w:lvl w:ilvl="7">
      <w:start w:val="1"/>
      <w:numFmt w:val="decimal"/>
      <w:lvlText w:val="%8."/>
      <w:lvlJc w:val="left"/>
      <w:pPr>
        <w:ind w:left="3240" w:hanging="360"/>
      </w:pPr>
      <w:rPr/>
    </w:lvl>
    <w:lvl w:ilvl="8">
      <w:start w:val="1"/>
      <w:numFmt w:val="decimal"/>
      <w:lvlText w:val="%9."/>
      <w:lvlJc w:val="left"/>
      <w:pPr>
        <w:ind w:left="3600" w:hanging="36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560" w:hanging="360"/>
      </w:pPr>
      <w:rPr>
        <w:rFonts w:ascii="Arial" w:cs="Arial" w:eastAsia="Arial" w:hAnsi="Arial"/>
        <w:sz w:val="22"/>
        <w:szCs w:val="22"/>
      </w:rPr>
    </w:lvl>
    <w:lvl w:ilvl="1">
      <w:start w:val="1"/>
      <w:numFmt w:val="decimal"/>
      <w:lvlText w:val="%2."/>
      <w:lvlJc w:val="left"/>
      <w:pPr>
        <w:ind w:left="1080" w:hanging="360"/>
      </w:pPr>
      <w:rPr/>
    </w:lvl>
    <w:lvl w:ilvl="2">
      <w:start w:val="1"/>
      <w:numFmt w:val="decimal"/>
      <w:lvlText w:val="%3."/>
      <w:lvlJc w:val="left"/>
      <w:pPr>
        <w:ind w:left="1440" w:hanging="360"/>
      </w:pPr>
      <w:rPr/>
    </w:lvl>
    <w:lvl w:ilvl="3">
      <w:start w:val="1"/>
      <w:numFmt w:val="decimal"/>
      <w:lvlText w:val="%4."/>
      <w:lvlJc w:val="left"/>
      <w:pPr>
        <w:ind w:left="1800" w:hanging="360"/>
      </w:pPr>
      <w:rPr/>
    </w:lvl>
    <w:lvl w:ilvl="4">
      <w:start w:val="1"/>
      <w:numFmt w:val="decimal"/>
      <w:lvlText w:val="%5."/>
      <w:lvlJc w:val="left"/>
      <w:pPr>
        <w:ind w:left="2160" w:hanging="360"/>
      </w:pPr>
      <w:rPr/>
    </w:lvl>
    <w:lvl w:ilvl="5">
      <w:start w:val="1"/>
      <w:numFmt w:val="decimal"/>
      <w:lvlText w:val="%6."/>
      <w:lvlJc w:val="left"/>
      <w:pPr>
        <w:ind w:left="2520" w:hanging="360"/>
      </w:pPr>
      <w:rPr/>
    </w:lvl>
    <w:lvl w:ilvl="6">
      <w:start w:val="1"/>
      <w:numFmt w:val="decimal"/>
      <w:lvlText w:val="%7."/>
      <w:lvlJc w:val="left"/>
      <w:pPr>
        <w:ind w:left="2880" w:hanging="360"/>
      </w:pPr>
      <w:rPr/>
    </w:lvl>
    <w:lvl w:ilvl="7">
      <w:start w:val="1"/>
      <w:numFmt w:val="decimal"/>
      <w:lvlText w:val="%8."/>
      <w:lvlJc w:val="left"/>
      <w:pPr>
        <w:ind w:left="3240" w:hanging="360"/>
      </w:pPr>
      <w:rPr/>
    </w:lvl>
    <w:lvl w:ilvl="8">
      <w:start w:val="1"/>
      <w:numFmt w:val="decimal"/>
      <w:lvlText w:val="%9."/>
      <w:lvlJc w:val="left"/>
      <w:pPr>
        <w:ind w:left="3600" w:hanging="360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560" w:hanging="360"/>
      </w:pPr>
      <w:rPr>
        <w:rFonts w:ascii="Arial" w:cs="Arial" w:eastAsia="Arial" w:hAnsi="Arial"/>
        <w:sz w:val="22"/>
        <w:szCs w:val="22"/>
      </w:rPr>
    </w:lvl>
    <w:lvl w:ilvl="1">
      <w:start w:val="1"/>
      <w:numFmt w:val="decimal"/>
      <w:lvlText w:val="%2."/>
      <w:lvlJc w:val="left"/>
      <w:pPr>
        <w:ind w:left="1080" w:hanging="360"/>
      </w:pPr>
      <w:rPr/>
    </w:lvl>
    <w:lvl w:ilvl="2">
      <w:start w:val="1"/>
      <w:numFmt w:val="decimal"/>
      <w:lvlText w:val="%3."/>
      <w:lvlJc w:val="left"/>
      <w:pPr>
        <w:ind w:left="1440" w:hanging="360"/>
      </w:pPr>
      <w:rPr/>
    </w:lvl>
    <w:lvl w:ilvl="3">
      <w:start w:val="1"/>
      <w:numFmt w:val="decimal"/>
      <w:lvlText w:val="%4."/>
      <w:lvlJc w:val="left"/>
      <w:pPr>
        <w:ind w:left="1800" w:hanging="360"/>
      </w:pPr>
      <w:rPr/>
    </w:lvl>
    <w:lvl w:ilvl="4">
      <w:start w:val="1"/>
      <w:numFmt w:val="decimal"/>
      <w:lvlText w:val="%5."/>
      <w:lvlJc w:val="left"/>
      <w:pPr>
        <w:ind w:left="2160" w:hanging="360"/>
      </w:pPr>
      <w:rPr/>
    </w:lvl>
    <w:lvl w:ilvl="5">
      <w:start w:val="1"/>
      <w:numFmt w:val="decimal"/>
      <w:lvlText w:val="%6."/>
      <w:lvlJc w:val="left"/>
      <w:pPr>
        <w:ind w:left="2520" w:hanging="360"/>
      </w:pPr>
      <w:rPr/>
    </w:lvl>
    <w:lvl w:ilvl="6">
      <w:start w:val="1"/>
      <w:numFmt w:val="decimal"/>
      <w:lvlText w:val="%7."/>
      <w:lvlJc w:val="left"/>
      <w:pPr>
        <w:ind w:left="2880" w:hanging="360"/>
      </w:pPr>
      <w:rPr/>
    </w:lvl>
    <w:lvl w:ilvl="7">
      <w:start w:val="1"/>
      <w:numFmt w:val="decimal"/>
      <w:lvlText w:val="%8."/>
      <w:lvlJc w:val="left"/>
      <w:pPr>
        <w:ind w:left="3240" w:hanging="360"/>
      </w:pPr>
      <w:rPr/>
    </w:lvl>
    <w:lvl w:ilvl="8">
      <w:start w:val="1"/>
      <w:numFmt w:val="decimal"/>
      <w:lvlText w:val="%9."/>
      <w:lvlJc w:val="left"/>
      <w:pPr>
        <w:ind w:left="3600" w:hanging="360"/>
      </w:pPr>
      <w:rPr/>
    </w:lvl>
  </w:abstractNum>
  <w:abstractNum w:abstractNumId="6">
    <w:lvl w:ilvl="0">
      <w:start w:val="1"/>
      <w:numFmt w:val="decimal"/>
      <w:lvlText w:val="%1."/>
      <w:lvlJc w:val="left"/>
      <w:pPr>
        <w:ind w:left="560" w:hanging="360"/>
      </w:pPr>
      <w:rPr>
        <w:rFonts w:ascii="Arial" w:cs="Arial" w:eastAsia="Arial" w:hAnsi="Arial"/>
        <w:sz w:val="22"/>
        <w:szCs w:val="22"/>
      </w:rPr>
    </w:lvl>
    <w:lvl w:ilvl="1">
      <w:start w:val="1"/>
      <w:numFmt w:val="decimal"/>
      <w:lvlText w:val="%2."/>
      <w:lvlJc w:val="left"/>
      <w:pPr>
        <w:ind w:left="1080" w:hanging="360"/>
      </w:pPr>
      <w:rPr/>
    </w:lvl>
    <w:lvl w:ilvl="2">
      <w:start w:val="1"/>
      <w:numFmt w:val="decimal"/>
      <w:lvlText w:val="%3."/>
      <w:lvlJc w:val="left"/>
      <w:pPr>
        <w:ind w:left="1440" w:hanging="360"/>
      </w:pPr>
      <w:rPr/>
    </w:lvl>
    <w:lvl w:ilvl="3">
      <w:start w:val="1"/>
      <w:numFmt w:val="decimal"/>
      <w:lvlText w:val="%4."/>
      <w:lvlJc w:val="left"/>
      <w:pPr>
        <w:ind w:left="1800" w:hanging="360"/>
      </w:pPr>
      <w:rPr/>
    </w:lvl>
    <w:lvl w:ilvl="4">
      <w:start w:val="1"/>
      <w:numFmt w:val="decimal"/>
      <w:lvlText w:val="%5."/>
      <w:lvlJc w:val="left"/>
      <w:pPr>
        <w:ind w:left="2160" w:hanging="360"/>
      </w:pPr>
      <w:rPr/>
    </w:lvl>
    <w:lvl w:ilvl="5">
      <w:start w:val="1"/>
      <w:numFmt w:val="decimal"/>
      <w:lvlText w:val="%6."/>
      <w:lvlJc w:val="left"/>
      <w:pPr>
        <w:ind w:left="2520" w:hanging="360"/>
      </w:pPr>
      <w:rPr/>
    </w:lvl>
    <w:lvl w:ilvl="6">
      <w:start w:val="1"/>
      <w:numFmt w:val="decimal"/>
      <w:lvlText w:val="%7."/>
      <w:lvlJc w:val="left"/>
      <w:pPr>
        <w:ind w:left="2880" w:hanging="360"/>
      </w:pPr>
      <w:rPr/>
    </w:lvl>
    <w:lvl w:ilvl="7">
      <w:start w:val="1"/>
      <w:numFmt w:val="decimal"/>
      <w:lvlText w:val="%8."/>
      <w:lvlJc w:val="left"/>
      <w:pPr>
        <w:ind w:left="3240" w:hanging="360"/>
      </w:pPr>
      <w:rPr/>
    </w:lvl>
    <w:lvl w:ilvl="8">
      <w:start w:val="1"/>
      <w:numFmt w:val="decimal"/>
      <w:lvlText w:val="%9."/>
      <w:lvlJc w:val="left"/>
      <w:pPr>
        <w:ind w:left="3600" w:hanging="360"/>
      </w:pPr>
      <w:rPr/>
    </w:lvl>
  </w:abstractNum>
  <w:abstractNum w:abstractNumId="7">
    <w:lvl w:ilvl="0">
      <w:start w:val="1"/>
      <w:numFmt w:val="decimal"/>
      <w:lvlText w:val="%1."/>
      <w:lvlJc w:val="left"/>
      <w:pPr>
        <w:ind w:left="560" w:hanging="360"/>
      </w:pPr>
      <w:rPr>
        <w:rFonts w:ascii="Arial" w:cs="Arial" w:eastAsia="Arial" w:hAnsi="Arial"/>
        <w:sz w:val="22"/>
        <w:szCs w:val="22"/>
      </w:rPr>
    </w:lvl>
    <w:lvl w:ilvl="1">
      <w:start w:val="1"/>
      <w:numFmt w:val="decimal"/>
      <w:lvlText w:val="%2."/>
      <w:lvlJc w:val="left"/>
      <w:pPr>
        <w:ind w:left="1080" w:hanging="360"/>
      </w:pPr>
      <w:rPr/>
    </w:lvl>
    <w:lvl w:ilvl="2">
      <w:start w:val="1"/>
      <w:numFmt w:val="decimal"/>
      <w:lvlText w:val="%3."/>
      <w:lvlJc w:val="left"/>
      <w:pPr>
        <w:ind w:left="1440" w:hanging="360"/>
      </w:pPr>
      <w:rPr/>
    </w:lvl>
    <w:lvl w:ilvl="3">
      <w:start w:val="1"/>
      <w:numFmt w:val="decimal"/>
      <w:lvlText w:val="%4."/>
      <w:lvlJc w:val="left"/>
      <w:pPr>
        <w:ind w:left="1800" w:hanging="360"/>
      </w:pPr>
      <w:rPr/>
    </w:lvl>
    <w:lvl w:ilvl="4">
      <w:start w:val="1"/>
      <w:numFmt w:val="decimal"/>
      <w:lvlText w:val="%5."/>
      <w:lvlJc w:val="left"/>
      <w:pPr>
        <w:ind w:left="2160" w:hanging="360"/>
      </w:pPr>
      <w:rPr/>
    </w:lvl>
    <w:lvl w:ilvl="5">
      <w:start w:val="1"/>
      <w:numFmt w:val="decimal"/>
      <w:lvlText w:val="%6."/>
      <w:lvlJc w:val="left"/>
      <w:pPr>
        <w:ind w:left="2520" w:hanging="360"/>
      </w:pPr>
      <w:rPr/>
    </w:lvl>
    <w:lvl w:ilvl="6">
      <w:start w:val="1"/>
      <w:numFmt w:val="decimal"/>
      <w:lvlText w:val="%7."/>
      <w:lvlJc w:val="left"/>
      <w:pPr>
        <w:ind w:left="2880" w:hanging="360"/>
      </w:pPr>
      <w:rPr/>
    </w:lvl>
    <w:lvl w:ilvl="7">
      <w:start w:val="1"/>
      <w:numFmt w:val="decimal"/>
      <w:lvlText w:val="%8."/>
      <w:lvlJc w:val="left"/>
      <w:pPr>
        <w:ind w:left="3240" w:hanging="360"/>
      </w:pPr>
      <w:rPr/>
    </w:lvl>
    <w:lvl w:ilvl="8">
      <w:start w:val="1"/>
      <w:numFmt w:val="decimal"/>
      <w:lvlText w:val="%9."/>
      <w:lvlJc w:val="left"/>
      <w:pPr>
        <w:ind w:left="3600" w:hanging="360"/>
      </w:pPr>
      <w:rPr/>
    </w:lvl>
  </w:abstractNum>
  <w:abstractNum w:abstractNumId="8">
    <w:lvl w:ilvl="0">
      <w:start w:val="1"/>
      <w:numFmt w:val="decimal"/>
      <w:lvlText w:val="%1."/>
      <w:lvlJc w:val="left"/>
      <w:pPr>
        <w:ind w:left="560" w:hanging="360"/>
      </w:pPr>
      <w:rPr>
        <w:rFonts w:ascii="Arial" w:cs="Arial" w:eastAsia="Arial" w:hAnsi="Arial"/>
        <w:sz w:val="22"/>
        <w:szCs w:val="22"/>
      </w:rPr>
    </w:lvl>
    <w:lvl w:ilvl="1">
      <w:start w:val="1"/>
      <w:numFmt w:val="decimal"/>
      <w:lvlText w:val="%2."/>
      <w:lvlJc w:val="left"/>
      <w:pPr>
        <w:ind w:left="1080" w:hanging="360"/>
      </w:pPr>
      <w:rPr/>
    </w:lvl>
    <w:lvl w:ilvl="2">
      <w:start w:val="1"/>
      <w:numFmt w:val="decimal"/>
      <w:lvlText w:val="%3."/>
      <w:lvlJc w:val="left"/>
      <w:pPr>
        <w:ind w:left="1440" w:hanging="360"/>
      </w:pPr>
      <w:rPr/>
    </w:lvl>
    <w:lvl w:ilvl="3">
      <w:start w:val="1"/>
      <w:numFmt w:val="decimal"/>
      <w:lvlText w:val="%4."/>
      <w:lvlJc w:val="left"/>
      <w:pPr>
        <w:ind w:left="1800" w:hanging="360"/>
      </w:pPr>
      <w:rPr/>
    </w:lvl>
    <w:lvl w:ilvl="4">
      <w:start w:val="1"/>
      <w:numFmt w:val="decimal"/>
      <w:lvlText w:val="%5."/>
      <w:lvlJc w:val="left"/>
      <w:pPr>
        <w:ind w:left="2160" w:hanging="360"/>
      </w:pPr>
      <w:rPr/>
    </w:lvl>
    <w:lvl w:ilvl="5">
      <w:start w:val="1"/>
      <w:numFmt w:val="decimal"/>
      <w:lvlText w:val="%6."/>
      <w:lvlJc w:val="left"/>
      <w:pPr>
        <w:ind w:left="2520" w:hanging="360"/>
      </w:pPr>
      <w:rPr/>
    </w:lvl>
    <w:lvl w:ilvl="6">
      <w:start w:val="1"/>
      <w:numFmt w:val="decimal"/>
      <w:lvlText w:val="%7."/>
      <w:lvlJc w:val="left"/>
      <w:pPr>
        <w:ind w:left="2880" w:hanging="360"/>
      </w:pPr>
      <w:rPr/>
    </w:lvl>
    <w:lvl w:ilvl="7">
      <w:start w:val="1"/>
      <w:numFmt w:val="decimal"/>
      <w:lvlText w:val="%8."/>
      <w:lvlJc w:val="left"/>
      <w:pPr>
        <w:ind w:left="3240" w:hanging="360"/>
      </w:pPr>
      <w:rPr/>
    </w:lvl>
    <w:lvl w:ilvl="8">
      <w:start w:val="1"/>
      <w:numFmt w:val="decimal"/>
      <w:lvlText w:val="%9."/>
      <w:lvlJc w:val="left"/>
      <w:pPr>
        <w:ind w:left="3600" w:hanging="360"/>
      </w:pPr>
      <w:rPr/>
    </w:lvl>
  </w:abstractNum>
  <w:abstractNum w:abstractNumId="9">
    <w:lvl w:ilvl="0">
      <w:start w:val="1"/>
      <w:numFmt w:val="decimal"/>
      <w:lvlText w:val="%1."/>
      <w:lvlJc w:val="left"/>
      <w:pPr>
        <w:ind w:left="560" w:hanging="360"/>
      </w:pPr>
      <w:rPr>
        <w:rFonts w:ascii="Arial" w:cs="Arial" w:eastAsia="Arial" w:hAnsi="Arial"/>
        <w:sz w:val="22"/>
        <w:szCs w:val="22"/>
      </w:rPr>
    </w:lvl>
    <w:lvl w:ilvl="1">
      <w:start w:val="1"/>
      <w:numFmt w:val="decimal"/>
      <w:lvlText w:val="%2."/>
      <w:lvlJc w:val="left"/>
      <w:pPr>
        <w:ind w:left="1080" w:hanging="360"/>
      </w:pPr>
      <w:rPr/>
    </w:lvl>
    <w:lvl w:ilvl="2">
      <w:start w:val="1"/>
      <w:numFmt w:val="decimal"/>
      <w:lvlText w:val="%3."/>
      <w:lvlJc w:val="left"/>
      <w:pPr>
        <w:ind w:left="1440" w:hanging="360"/>
      </w:pPr>
      <w:rPr/>
    </w:lvl>
    <w:lvl w:ilvl="3">
      <w:start w:val="1"/>
      <w:numFmt w:val="decimal"/>
      <w:lvlText w:val="%4."/>
      <w:lvlJc w:val="left"/>
      <w:pPr>
        <w:ind w:left="1800" w:hanging="360"/>
      </w:pPr>
      <w:rPr/>
    </w:lvl>
    <w:lvl w:ilvl="4">
      <w:start w:val="1"/>
      <w:numFmt w:val="decimal"/>
      <w:lvlText w:val="%5."/>
      <w:lvlJc w:val="left"/>
      <w:pPr>
        <w:ind w:left="2160" w:hanging="360"/>
      </w:pPr>
      <w:rPr/>
    </w:lvl>
    <w:lvl w:ilvl="5">
      <w:start w:val="1"/>
      <w:numFmt w:val="decimal"/>
      <w:lvlText w:val="%6."/>
      <w:lvlJc w:val="left"/>
      <w:pPr>
        <w:ind w:left="2520" w:hanging="360"/>
      </w:pPr>
      <w:rPr/>
    </w:lvl>
    <w:lvl w:ilvl="6">
      <w:start w:val="1"/>
      <w:numFmt w:val="decimal"/>
      <w:lvlText w:val="%7."/>
      <w:lvlJc w:val="left"/>
      <w:pPr>
        <w:ind w:left="2880" w:hanging="360"/>
      </w:pPr>
      <w:rPr/>
    </w:lvl>
    <w:lvl w:ilvl="7">
      <w:start w:val="1"/>
      <w:numFmt w:val="decimal"/>
      <w:lvlText w:val="%8."/>
      <w:lvlJc w:val="left"/>
      <w:pPr>
        <w:ind w:left="3240" w:hanging="360"/>
      </w:pPr>
      <w:rPr/>
    </w:lvl>
    <w:lvl w:ilvl="8">
      <w:start w:val="1"/>
      <w:numFmt w:val="decimal"/>
      <w:lvlText w:val="%9."/>
      <w:lvlJc w:val="left"/>
      <w:pPr>
        <w:ind w:left="3600" w:hanging="360"/>
      </w:pPr>
      <w:rPr/>
    </w:lvl>
  </w:abstractNum>
  <w:abstractNum w:abstractNumId="10">
    <w:lvl w:ilvl="0">
      <w:start w:val="1"/>
      <w:numFmt w:val="decimal"/>
      <w:lvlText w:val="%1."/>
      <w:lvlJc w:val="left"/>
      <w:pPr>
        <w:ind w:left="560" w:hanging="360"/>
      </w:pPr>
      <w:rPr>
        <w:rFonts w:ascii="Arial" w:cs="Arial" w:eastAsia="Arial" w:hAnsi="Arial"/>
        <w:sz w:val="22"/>
        <w:szCs w:val="22"/>
      </w:rPr>
    </w:lvl>
    <w:lvl w:ilvl="1">
      <w:start w:val="1"/>
      <w:numFmt w:val="decimal"/>
      <w:lvlText w:val="%2."/>
      <w:lvlJc w:val="left"/>
      <w:pPr>
        <w:ind w:left="1080" w:hanging="360"/>
      </w:pPr>
      <w:rPr/>
    </w:lvl>
    <w:lvl w:ilvl="2">
      <w:start w:val="1"/>
      <w:numFmt w:val="decimal"/>
      <w:lvlText w:val="%3."/>
      <w:lvlJc w:val="left"/>
      <w:pPr>
        <w:ind w:left="1440" w:hanging="360"/>
      </w:pPr>
      <w:rPr/>
    </w:lvl>
    <w:lvl w:ilvl="3">
      <w:start w:val="1"/>
      <w:numFmt w:val="decimal"/>
      <w:lvlText w:val="%4."/>
      <w:lvlJc w:val="left"/>
      <w:pPr>
        <w:ind w:left="1800" w:hanging="360"/>
      </w:pPr>
      <w:rPr/>
    </w:lvl>
    <w:lvl w:ilvl="4">
      <w:start w:val="1"/>
      <w:numFmt w:val="decimal"/>
      <w:lvlText w:val="%5."/>
      <w:lvlJc w:val="left"/>
      <w:pPr>
        <w:ind w:left="2160" w:hanging="360"/>
      </w:pPr>
      <w:rPr/>
    </w:lvl>
    <w:lvl w:ilvl="5">
      <w:start w:val="1"/>
      <w:numFmt w:val="decimal"/>
      <w:lvlText w:val="%6."/>
      <w:lvlJc w:val="left"/>
      <w:pPr>
        <w:ind w:left="2520" w:hanging="360"/>
      </w:pPr>
      <w:rPr/>
    </w:lvl>
    <w:lvl w:ilvl="6">
      <w:start w:val="1"/>
      <w:numFmt w:val="decimal"/>
      <w:lvlText w:val="%7."/>
      <w:lvlJc w:val="left"/>
      <w:pPr>
        <w:ind w:left="2880" w:hanging="360"/>
      </w:pPr>
      <w:rPr/>
    </w:lvl>
    <w:lvl w:ilvl="7">
      <w:start w:val="1"/>
      <w:numFmt w:val="decimal"/>
      <w:lvlText w:val="%8."/>
      <w:lvlJc w:val="left"/>
      <w:pPr>
        <w:ind w:left="3240" w:hanging="360"/>
      </w:pPr>
      <w:rPr/>
    </w:lvl>
    <w:lvl w:ilvl="8">
      <w:start w:val="1"/>
      <w:numFmt w:val="decimal"/>
      <w:lvlText w:val="%9."/>
      <w:lvlJc w:val="left"/>
      <w:pPr>
        <w:ind w:left="3600" w:hanging="360"/>
      </w:pPr>
      <w:rPr/>
    </w:lvl>
  </w:abstractNum>
  <w:abstractNum w:abstractNumId="11">
    <w:lvl w:ilvl="0">
      <w:start w:val="1"/>
      <w:numFmt w:val="decimal"/>
      <w:lvlText w:val="%1."/>
      <w:lvlJc w:val="left"/>
      <w:pPr>
        <w:ind w:left="560" w:hanging="360"/>
      </w:pPr>
      <w:rPr>
        <w:rFonts w:ascii="Arial" w:cs="Arial" w:eastAsia="Arial" w:hAnsi="Arial"/>
        <w:sz w:val="22"/>
        <w:szCs w:val="22"/>
      </w:rPr>
    </w:lvl>
    <w:lvl w:ilvl="1">
      <w:start w:val="1"/>
      <w:numFmt w:val="decimal"/>
      <w:lvlText w:val="%2."/>
      <w:lvlJc w:val="left"/>
      <w:pPr>
        <w:ind w:left="1080" w:hanging="360"/>
      </w:pPr>
      <w:rPr/>
    </w:lvl>
    <w:lvl w:ilvl="2">
      <w:start w:val="1"/>
      <w:numFmt w:val="decimal"/>
      <w:lvlText w:val="%3."/>
      <w:lvlJc w:val="left"/>
      <w:pPr>
        <w:ind w:left="1440" w:hanging="360"/>
      </w:pPr>
      <w:rPr/>
    </w:lvl>
    <w:lvl w:ilvl="3">
      <w:start w:val="1"/>
      <w:numFmt w:val="decimal"/>
      <w:lvlText w:val="%4."/>
      <w:lvlJc w:val="left"/>
      <w:pPr>
        <w:ind w:left="1800" w:hanging="360"/>
      </w:pPr>
      <w:rPr/>
    </w:lvl>
    <w:lvl w:ilvl="4">
      <w:start w:val="1"/>
      <w:numFmt w:val="decimal"/>
      <w:lvlText w:val="%5."/>
      <w:lvlJc w:val="left"/>
      <w:pPr>
        <w:ind w:left="2160" w:hanging="360"/>
      </w:pPr>
      <w:rPr/>
    </w:lvl>
    <w:lvl w:ilvl="5">
      <w:start w:val="1"/>
      <w:numFmt w:val="decimal"/>
      <w:lvlText w:val="%6."/>
      <w:lvlJc w:val="left"/>
      <w:pPr>
        <w:ind w:left="2520" w:hanging="360"/>
      </w:pPr>
      <w:rPr/>
    </w:lvl>
    <w:lvl w:ilvl="6">
      <w:start w:val="1"/>
      <w:numFmt w:val="decimal"/>
      <w:lvlText w:val="%7."/>
      <w:lvlJc w:val="left"/>
      <w:pPr>
        <w:ind w:left="2880" w:hanging="360"/>
      </w:pPr>
      <w:rPr/>
    </w:lvl>
    <w:lvl w:ilvl="7">
      <w:start w:val="1"/>
      <w:numFmt w:val="decimal"/>
      <w:lvlText w:val="%8."/>
      <w:lvlJc w:val="left"/>
      <w:pPr>
        <w:ind w:left="3240" w:hanging="360"/>
      </w:pPr>
      <w:rPr/>
    </w:lvl>
    <w:lvl w:ilvl="8">
      <w:start w:val="1"/>
      <w:numFmt w:val="decimal"/>
      <w:lvlText w:val="%9."/>
      <w:lvlJc w:val="left"/>
      <w:pPr>
        <w:ind w:left="3600" w:hanging="360"/>
      </w:pPr>
      <w:rPr/>
    </w:lvl>
  </w:abstractNum>
  <w:abstractNum w:abstractNumId="12">
    <w:lvl w:ilvl="0">
      <w:start w:val="8"/>
      <w:numFmt w:val="bullet"/>
      <w:lvlText w:val="●"/>
      <w:lvlJc w:val="left"/>
      <w:pPr>
        <w:ind w:left="9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6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3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0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8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5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2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9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6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spacing w:after="140" w:before="380" w:lineRule="auto"/>
    </w:pPr>
    <w:rPr>
      <w:rFonts w:ascii="Arial" w:cs="Arial" w:eastAsia="Arial" w:hAnsi="Arial"/>
      <w:b w:val="1"/>
      <w:bCs w:val="1"/>
      <w:color w:val="2d6a2d"/>
      <w:sz w:val="26"/>
      <w:szCs w:val="26"/>
    </w:rPr>
  </w:style>
  <w:style w:type="paragraph" w:styleId="Heading2">
    <w:name w:val="heading 2"/>
    <w:basedOn w:val="Normal"/>
    <w:next w:val="Normal"/>
    <w:pPr>
      <w:keepNext w:val="1"/>
      <w:spacing w:after="80" w:before="260" w:lineRule="auto"/>
    </w:pPr>
    <w:rPr>
      <w:rFonts w:ascii="Arial" w:cs="Arial" w:eastAsia="Arial" w:hAnsi="Arial"/>
      <w:b w:val="1"/>
      <w:bCs w:val="1"/>
      <w:color w:val="1a5276"/>
      <w:sz w:val="23"/>
      <w:szCs w:val="23"/>
    </w:rPr>
  </w:style>
  <w:style w:type="paragraph" w:styleId="Heading3">
    <w:name w:val="heading 3"/>
    <w:basedOn w:val="Normal"/>
    <w:next w:val="Normal"/>
    <w:pPr>
      <w:keepNext w:val="1"/>
      <w:spacing w:after="120" w:before="240" w:lineRule="auto"/>
    </w:pPr>
    <w:rPr>
      <w:rFonts w:ascii="Liberation Sans" w:cs="Liberation Sans" w:eastAsia="Liberation Sans" w:hAnsi="Liberation Sans"/>
      <w:color w:val="1f4d78"/>
      <w:sz w:val="24"/>
      <w:szCs w:val="24"/>
    </w:rPr>
  </w:style>
  <w:style w:type="paragraph" w:styleId="Heading4">
    <w:name w:val="heading 4"/>
    <w:basedOn w:val="Normal"/>
    <w:next w:val="Normal"/>
    <w:pPr>
      <w:keepNext w:val="1"/>
      <w:spacing w:after="120" w:before="240" w:lineRule="auto"/>
    </w:pPr>
    <w:rPr>
      <w:rFonts w:ascii="Liberation Sans" w:cs="Liberation Sans" w:eastAsia="Liberation Sans" w:hAnsi="Liberation Sans"/>
      <w:i w:val="1"/>
      <w:iCs w:val="1"/>
      <w:color w:val="2e74b5"/>
      <w:sz w:val="28"/>
      <w:szCs w:val="28"/>
    </w:rPr>
  </w:style>
  <w:style w:type="paragraph" w:styleId="Heading5">
    <w:name w:val="heading 5"/>
    <w:basedOn w:val="Normal"/>
    <w:next w:val="Normal"/>
    <w:pPr>
      <w:keepNext w:val="1"/>
      <w:spacing w:after="120" w:before="240" w:lineRule="auto"/>
    </w:pPr>
    <w:rPr>
      <w:rFonts w:ascii="Liberation Sans" w:cs="Liberation Sans" w:eastAsia="Liberation Sans" w:hAnsi="Liberation Sans"/>
      <w:color w:val="2e74b5"/>
      <w:sz w:val="28"/>
      <w:szCs w:val="28"/>
    </w:rPr>
  </w:style>
  <w:style w:type="paragraph" w:styleId="Heading6">
    <w:name w:val="heading 6"/>
    <w:basedOn w:val="Normal"/>
    <w:next w:val="Normal"/>
    <w:pPr>
      <w:keepNext w:val="1"/>
      <w:spacing w:after="120" w:before="240" w:lineRule="auto"/>
    </w:pPr>
    <w:rPr>
      <w:rFonts w:ascii="Liberation Sans" w:cs="Liberation Sans" w:eastAsia="Liberation Sans" w:hAnsi="Liberation Sans"/>
      <w:color w:val="1f4d78"/>
      <w:sz w:val="28"/>
      <w:szCs w:val="28"/>
    </w:rPr>
  </w:style>
  <w:style w:type="paragraph" w:styleId="Title">
    <w:name w:val="Title"/>
    <w:basedOn w:val="Normal"/>
    <w:next w:val="Normal"/>
    <w:pPr>
      <w:keepNext w:val="1"/>
      <w:spacing w:after="120" w:before="240" w:lineRule="auto"/>
    </w:pPr>
    <w:rPr>
      <w:rFonts w:ascii="Liberation Sans" w:cs="Liberation Sans" w:eastAsia="Liberation Sans" w:hAnsi="Liberation Sans"/>
      <w:sz w:val="56"/>
      <w:szCs w:val="5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20.0" w:type="dxa"/>
        <w:left w:w="220.0" w:type="dxa"/>
        <w:bottom w:w="120.0" w:type="dxa"/>
        <w:right w:w="22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80.0" w:type="dxa"/>
        <w:left w:w="120.0" w:type="dxa"/>
        <w:bottom w:w="80.0" w:type="dxa"/>
        <w:right w:w="12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80.0" w:type="dxa"/>
        <w:left w:w="120.0" w:type="dxa"/>
        <w:bottom w:w="80.0" w:type="dxa"/>
        <w:right w:w="12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20.0" w:type="dxa"/>
        <w:left w:w="220.0" w:type="dxa"/>
        <w:bottom w:w="120.0" w:type="dxa"/>
        <w:right w:w="22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80.0" w:type="dxa"/>
        <w:left w:w="320.0" w:type="dxa"/>
        <w:bottom w:w="180.0" w:type="dxa"/>
        <w:right w:w="32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80.0" w:type="dxa"/>
        <w:left w:w="120.0" w:type="dxa"/>
        <w:bottom w:w="80.0" w:type="dxa"/>
        <w:right w:w="12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80.0" w:type="dxa"/>
        <w:left w:w="120.0" w:type="dxa"/>
        <w:bottom w:w="80.0" w:type="dxa"/>
        <w:right w:w="12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80.0" w:type="dxa"/>
        <w:left w:w="120.0" w:type="dxa"/>
        <w:bottom w:w="80.0" w:type="dxa"/>
        <w:right w:w="12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80.0" w:type="dxa"/>
        <w:left w:w="120.0" w:type="dxa"/>
        <w:bottom w:w="80.0" w:type="dxa"/>
        <w:right w:w="12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80.0" w:type="dxa"/>
        <w:left w:w="120.0" w:type="dxa"/>
        <w:bottom w:w="80.0" w:type="dxa"/>
        <w:right w:w="12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60.0" w:type="dxa"/>
        <w:left w:w="120.0" w:type="dxa"/>
        <w:bottom w:w="60.0" w:type="dxa"/>
        <w:right w:w="12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60.0" w:type="dxa"/>
        <w:left w:w="120.0" w:type="dxa"/>
        <w:bottom w:w="60.0" w:type="dxa"/>
        <w:right w:w="12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60.0" w:type="dxa"/>
        <w:left w:w="120.0" w:type="dxa"/>
        <w:bottom w:w="60.0" w:type="dxa"/>
        <w:right w:w="12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60.0" w:type="dxa"/>
        <w:left w:w="120.0" w:type="dxa"/>
        <w:bottom w:w="60.0" w:type="dxa"/>
        <w:right w:w="12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60.0" w:type="dxa"/>
        <w:left w:w="120.0" w:type="dxa"/>
        <w:bottom w:w="60.0" w:type="dxa"/>
        <w:right w:w="12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80.0" w:type="dxa"/>
        <w:left w:w="120.0" w:type="dxa"/>
        <w:bottom w:w="80.0" w:type="dxa"/>
        <w:right w:w="12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80.0" w:type="dxa"/>
        <w:left w:w="120.0" w:type="dxa"/>
        <w:bottom w:w="80.0" w:type="dxa"/>
        <w:right w:w="12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footer" Target="footer2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yA07MKUgKJcv+ahUy3lGxmc9Ow==">CgMxLjA4AHIhMUs0bmlJN3VHZGpBZFctUFRuMm5ON3ppcHBBRGdmTVFy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